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000B" w14:textId="45760380" w:rsidR="00CD325D" w:rsidRDefault="00D42227">
      <w:pPr>
        <w:pStyle w:val="Naslov1"/>
        <w:spacing w:before="77" w:line="247" w:lineRule="auto"/>
        <w:ind w:left="360" w:right="341" w:hanging="15"/>
        <w:jc w:val="both"/>
      </w:pPr>
      <w:r>
        <w:t>PODACI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UPUTE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PROVEDBU</w:t>
      </w:r>
      <w:r>
        <w:rPr>
          <w:spacing w:val="-15"/>
        </w:rPr>
        <w:t xml:space="preserve"> </w:t>
      </w:r>
      <w:r w:rsidR="00541ABA">
        <w:t>OGLAS</w:t>
      </w:r>
      <w:r>
        <w:t>A</w:t>
      </w:r>
    </w:p>
    <w:p w14:paraId="36575EF1" w14:textId="77777777" w:rsidR="00CD325D" w:rsidRDefault="00CD325D">
      <w:pPr>
        <w:pStyle w:val="Tijeloteksta"/>
        <w:spacing w:before="41"/>
        <w:rPr>
          <w:b/>
        </w:rPr>
      </w:pPr>
    </w:p>
    <w:p w14:paraId="66231E9F" w14:textId="1874558A" w:rsidR="00260DA5" w:rsidRDefault="00260DA5">
      <w:pPr>
        <w:pStyle w:val="Tijeloteksta"/>
        <w:spacing w:line="247" w:lineRule="auto"/>
        <w:ind w:left="355" w:right="356" w:hanging="10"/>
        <w:jc w:val="both"/>
      </w:pPr>
      <w:r>
        <w:t>Na temelju članka</w:t>
      </w:r>
      <w:r w:rsidR="000A107A">
        <w:t xml:space="preserve"> 28. i 29.</w:t>
      </w:r>
      <w:r>
        <w:t xml:space="preserve"> Zakona o službenicima i namještenicima u lokalnoj i područnoj (regionalnoj) samoupravi (,,Narodne novine“, broj, 86/08,61/11,4/18,112/19 i 17/25- u daljnjem tekstu ZSN), raspisan je </w:t>
      </w:r>
      <w:r w:rsidR="000A107A" w:rsidRPr="00363A30">
        <w:rPr>
          <w:color w:val="000000" w:themeColor="text1"/>
        </w:rPr>
        <w:t xml:space="preserve">Oglas </w:t>
      </w:r>
      <w:r w:rsidR="00D42227" w:rsidRPr="00363A30">
        <w:rPr>
          <w:color w:val="000000" w:themeColor="text1"/>
        </w:rPr>
        <w:t xml:space="preserve">dana </w:t>
      </w:r>
      <w:r w:rsidR="00363A30" w:rsidRPr="00363A30">
        <w:rPr>
          <w:color w:val="000000" w:themeColor="text1"/>
        </w:rPr>
        <w:t>16</w:t>
      </w:r>
      <w:r w:rsidR="000A107A" w:rsidRPr="00363A30">
        <w:rPr>
          <w:color w:val="000000" w:themeColor="text1"/>
        </w:rPr>
        <w:t>.</w:t>
      </w:r>
      <w:r w:rsidR="0012743C" w:rsidRPr="00363A30">
        <w:rPr>
          <w:color w:val="000000" w:themeColor="text1"/>
        </w:rPr>
        <w:t xml:space="preserve"> </w:t>
      </w:r>
      <w:r w:rsidR="000A107A" w:rsidRPr="00363A30">
        <w:rPr>
          <w:color w:val="000000" w:themeColor="text1"/>
        </w:rPr>
        <w:t xml:space="preserve">travnja </w:t>
      </w:r>
      <w:r w:rsidR="00D42227" w:rsidRPr="00363A30">
        <w:rPr>
          <w:color w:val="000000" w:themeColor="text1"/>
        </w:rPr>
        <w:t>202</w:t>
      </w:r>
      <w:r w:rsidR="001651D2" w:rsidRPr="00363A30">
        <w:rPr>
          <w:color w:val="000000" w:themeColor="text1"/>
        </w:rPr>
        <w:t>6</w:t>
      </w:r>
      <w:r w:rsidR="00D42227" w:rsidRPr="00363A30">
        <w:rPr>
          <w:color w:val="000000" w:themeColor="text1"/>
        </w:rPr>
        <w:t>.</w:t>
      </w:r>
      <w:r w:rsidR="00363A30">
        <w:t>g.</w:t>
      </w:r>
      <w:r>
        <w:t xml:space="preserve"> i na mrežnoj stranici Općine Otok, za prijam u službu na </w:t>
      </w:r>
      <w:r w:rsidR="00D42227">
        <w:t>određeno vrijeme</w:t>
      </w:r>
      <w:r>
        <w:t xml:space="preserve"> radi obavljanja </w:t>
      </w:r>
      <w:r w:rsidR="000A107A">
        <w:t xml:space="preserve">privremenih poslova u sklopu projekta ,,Uključi me opet“ u </w:t>
      </w:r>
      <w:r>
        <w:t>Jedinstveni upravni odjel Općine Otok, na radno mjesto:</w:t>
      </w:r>
    </w:p>
    <w:p w14:paraId="6BC8D680" w14:textId="77777777" w:rsidR="00260DA5" w:rsidRDefault="00260DA5">
      <w:pPr>
        <w:pStyle w:val="Tijeloteksta"/>
        <w:spacing w:line="247" w:lineRule="auto"/>
        <w:ind w:left="355" w:right="356" w:hanging="10"/>
        <w:jc w:val="both"/>
      </w:pPr>
    </w:p>
    <w:p w14:paraId="1FBD5276" w14:textId="1D79E7F8" w:rsidR="000A107A" w:rsidRDefault="000A107A" w:rsidP="000A107A">
      <w:pPr>
        <w:pStyle w:val="Tijeloteksta"/>
        <w:numPr>
          <w:ilvl w:val="0"/>
          <w:numId w:val="4"/>
        </w:numPr>
        <w:spacing w:line="247" w:lineRule="auto"/>
        <w:ind w:right="356"/>
        <w:jc w:val="both"/>
        <w:rPr>
          <w:b/>
        </w:rPr>
      </w:pPr>
      <w:r w:rsidRPr="000A107A">
        <w:rPr>
          <w:b/>
        </w:rPr>
        <w:t>Viši stručni suradnik – voditelj projekta ,,UKLJUČI ME OPET“- 1 izvršitelj/</w:t>
      </w:r>
      <w:proofErr w:type="spellStart"/>
      <w:r w:rsidRPr="000A107A">
        <w:rPr>
          <w:b/>
        </w:rPr>
        <w:t>ca</w:t>
      </w:r>
      <w:proofErr w:type="spellEnd"/>
      <w:r w:rsidRPr="000A107A">
        <w:rPr>
          <w:b/>
        </w:rPr>
        <w:t>, na određeno vrijeme do 13.03.2027.</w:t>
      </w:r>
      <w:r w:rsidR="00363A30">
        <w:rPr>
          <w:b/>
        </w:rPr>
        <w:t xml:space="preserve"> </w:t>
      </w:r>
      <w:r w:rsidRPr="000A107A">
        <w:rPr>
          <w:b/>
        </w:rPr>
        <w:t>godine, uz probni rad od 2 mjeseca, radi obavljanja privremenih poslova.</w:t>
      </w:r>
    </w:p>
    <w:p w14:paraId="766DF2EB" w14:textId="77777777" w:rsidR="000A107A" w:rsidRPr="000A107A" w:rsidRDefault="000A107A" w:rsidP="000A107A">
      <w:pPr>
        <w:pStyle w:val="Tijeloteksta"/>
        <w:spacing w:line="247" w:lineRule="auto"/>
        <w:ind w:left="720" w:right="356"/>
        <w:jc w:val="both"/>
        <w:rPr>
          <w:b/>
        </w:rPr>
      </w:pPr>
    </w:p>
    <w:p w14:paraId="50E21F30" w14:textId="3D1148D1" w:rsidR="00CD325D" w:rsidRDefault="000A107A" w:rsidP="000A107A">
      <w:pPr>
        <w:pStyle w:val="Tijeloteksta"/>
        <w:spacing w:line="247" w:lineRule="auto"/>
        <w:ind w:left="355" w:right="356" w:hanging="10"/>
        <w:jc w:val="both"/>
        <w:rPr>
          <w:b/>
        </w:rPr>
      </w:pPr>
      <w:r w:rsidRPr="000A107A">
        <w:rPr>
          <w:b/>
        </w:rPr>
        <w:t>2)</w:t>
      </w:r>
      <w:r w:rsidRPr="000A107A">
        <w:rPr>
          <w:b/>
        </w:rPr>
        <w:tab/>
        <w:t>Referent - administrator – projekta ,,UKLJUČI ME OPET“, 1 izvršitelj/</w:t>
      </w:r>
      <w:proofErr w:type="spellStart"/>
      <w:r w:rsidRPr="000A107A">
        <w:rPr>
          <w:b/>
        </w:rPr>
        <w:t>ca</w:t>
      </w:r>
      <w:proofErr w:type="spellEnd"/>
      <w:r w:rsidRPr="000A107A">
        <w:rPr>
          <w:b/>
        </w:rPr>
        <w:t>, na određeno vrijeme do 13.03.2027. godine, uz probni rad od 2 mjeseca, radi obavljanja privremenih poslova.</w:t>
      </w:r>
    </w:p>
    <w:p w14:paraId="0DD353E6" w14:textId="77777777" w:rsidR="00CD325D" w:rsidRDefault="00CD325D">
      <w:pPr>
        <w:pStyle w:val="Tijeloteksta"/>
        <w:spacing w:before="28"/>
        <w:rPr>
          <w:b/>
        </w:rPr>
      </w:pPr>
    </w:p>
    <w:p w14:paraId="7F4661C3" w14:textId="17EA2A62" w:rsidR="00CD325D" w:rsidRDefault="00D42227">
      <w:pPr>
        <w:ind w:left="346"/>
        <w:jc w:val="both"/>
        <w:rPr>
          <w:b/>
          <w:sz w:val="24"/>
        </w:rPr>
      </w:pPr>
      <w:r>
        <w:rPr>
          <w:sz w:val="24"/>
        </w:rPr>
        <w:t>Posljednji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predaju</w:t>
      </w:r>
      <w:r>
        <w:rPr>
          <w:spacing w:val="1"/>
          <w:sz w:val="24"/>
        </w:rPr>
        <w:t xml:space="preserve"> </w:t>
      </w:r>
      <w:r>
        <w:rPr>
          <w:sz w:val="24"/>
        </w:rPr>
        <w:t>prijava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 w:rsidR="000A107A">
        <w:rPr>
          <w:sz w:val="24"/>
        </w:rPr>
        <w:t>Oglas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 w:rsidR="00363A30">
        <w:rPr>
          <w:spacing w:val="-2"/>
          <w:sz w:val="24"/>
        </w:rPr>
        <w:t xml:space="preserve"> </w:t>
      </w:r>
      <w:r w:rsidR="00363A30" w:rsidRPr="00363A30">
        <w:rPr>
          <w:b/>
          <w:bCs/>
          <w:spacing w:val="-2"/>
          <w:sz w:val="24"/>
        </w:rPr>
        <w:t>24</w:t>
      </w:r>
      <w:r w:rsidRPr="00363A30">
        <w:rPr>
          <w:b/>
          <w:bCs/>
          <w:sz w:val="24"/>
        </w:rPr>
        <w:t>.</w:t>
      </w:r>
      <w:r>
        <w:rPr>
          <w:b/>
          <w:sz w:val="24"/>
        </w:rPr>
        <w:t xml:space="preserve"> </w:t>
      </w:r>
      <w:r w:rsidR="000A107A">
        <w:rPr>
          <w:b/>
          <w:sz w:val="24"/>
        </w:rPr>
        <w:t>travnja</w:t>
      </w:r>
      <w:r>
        <w:rPr>
          <w:b/>
          <w:sz w:val="24"/>
        </w:rPr>
        <w:t xml:space="preserve"> 202</w:t>
      </w:r>
      <w:r w:rsidR="001651D2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g</w:t>
      </w:r>
      <w:r w:rsidR="00363A30">
        <w:rPr>
          <w:b/>
          <w:spacing w:val="-4"/>
          <w:sz w:val="24"/>
        </w:rPr>
        <w:t>.</w:t>
      </w:r>
    </w:p>
    <w:p w14:paraId="4A21736B" w14:textId="77777777" w:rsidR="00CD325D" w:rsidRDefault="00CD325D">
      <w:pPr>
        <w:pStyle w:val="Tijeloteksta"/>
        <w:spacing w:before="2"/>
        <w:rPr>
          <w:b/>
        </w:rPr>
      </w:pPr>
    </w:p>
    <w:p w14:paraId="0055BA33" w14:textId="10003987" w:rsidR="00CD325D" w:rsidRPr="00260DA5" w:rsidRDefault="00D42227">
      <w:pPr>
        <w:pStyle w:val="Naslov1"/>
        <w:numPr>
          <w:ilvl w:val="0"/>
          <w:numId w:val="2"/>
        </w:numPr>
        <w:tabs>
          <w:tab w:val="left" w:pos="586"/>
        </w:tabs>
        <w:rPr>
          <w:u w:val="single"/>
        </w:rPr>
      </w:pPr>
      <w:r w:rsidRPr="00260DA5">
        <w:rPr>
          <w:u w:val="single"/>
        </w:rPr>
        <w:t>Opis</w:t>
      </w:r>
      <w:r w:rsidRPr="00260DA5">
        <w:rPr>
          <w:spacing w:val="-2"/>
          <w:u w:val="single"/>
        </w:rPr>
        <w:t xml:space="preserve"> poslova</w:t>
      </w:r>
      <w:r w:rsidR="00260DA5" w:rsidRPr="00260DA5">
        <w:rPr>
          <w:spacing w:val="-2"/>
          <w:u w:val="single"/>
        </w:rPr>
        <w:t xml:space="preserve"> radnog mjesta Stručni suradnik za opće poslove i društvene djelatnosti</w:t>
      </w:r>
    </w:p>
    <w:p w14:paraId="209F1065" w14:textId="77777777" w:rsidR="00260DA5" w:rsidRDefault="00260DA5" w:rsidP="00260DA5">
      <w:pPr>
        <w:pStyle w:val="Naslov1"/>
        <w:tabs>
          <w:tab w:val="left" w:pos="586"/>
        </w:tabs>
        <w:rPr>
          <w:spacing w:val="-2"/>
          <w:u w:val="single"/>
        </w:rPr>
      </w:pPr>
    </w:p>
    <w:p w14:paraId="169E1822" w14:textId="211B9AC7" w:rsidR="00260DA5" w:rsidRDefault="00260DA5" w:rsidP="000A107A">
      <w:pPr>
        <w:pStyle w:val="Naslov1"/>
        <w:tabs>
          <w:tab w:val="left" w:pos="586"/>
        </w:tabs>
        <w:rPr>
          <w:b w:val="0"/>
          <w:bCs w:val="0"/>
          <w:spacing w:val="-2"/>
        </w:rPr>
      </w:pPr>
      <w:r w:rsidRPr="00260DA5">
        <w:rPr>
          <w:b w:val="0"/>
          <w:bCs w:val="0"/>
          <w:spacing w:val="-2"/>
        </w:rPr>
        <w:t xml:space="preserve">Sukladno Pravilniku o </w:t>
      </w:r>
      <w:r w:rsidR="000A107A">
        <w:rPr>
          <w:b w:val="0"/>
          <w:bCs w:val="0"/>
          <w:spacing w:val="-2"/>
        </w:rPr>
        <w:t xml:space="preserve">dopuni Pravilnika o </w:t>
      </w:r>
      <w:r w:rsidRPr="00260DA5">
        <w:rPr>
          <w:b w:val="0"/>
          <w:bCs w:val="0"/>
          <w:spacing w:val="-2"/>
        </w:rPr>
        <w:t>unutarnjem redu Jedinstvenog upravnog odjela (,,Službeni</w:t>
      </w:r>
      <w:r w:rsidR="000A107A">
        <w:rPr>
          <w:b w:val="0"/>
          <w:bCs w:val="0"/>
          <w:spacing w:val="-2"/>
        </w:rPr>
        <w:t xml:space="preserve"> </w:t>
      </w:r>
      <w:r w:rsidRPr="00260DA5">
        <w:rPr>
          <w:b w:val="0"/>
          <w:bCs w:val="0"/>
          <w:spacing w:val="-2"/>
        </w:rPr>
        <w:t>glasnik</w:t>
      </w:r>
      <w:r w:rsidR="000A107A">
        <w:rPr>
          <w:b w:val="0"/>
          <w:bCs w:val="0"/>
          <w:spacing w:val="-2"/>
        </w:rPr>
        <w:t>“</w:t>
      </w:r>
      <w:r w:rsidRPr="00260DA5">
        <w:rPr>
          <w:b w:val="0"/>
          <w:bCs w:val="0"/>
          <w:spacing w:val="-2"/>
        </w:rPr>
        <w:t xml:space="preserve">  Općine</w:t>
      </w:r>
      <w:r w:rsidR="000A107A">
        <w:rPr>
          <w:b w:val="0"/>
          <w:bCs w:val="0"/>
          <w:spacing w:val="-2"/>
        </w:rPr>
        <w:t xml:space="preserve"> </w:t>
      </w:r>
      <w:r w:rsidRPr="00260DA5">
        <w:rPr>
          <w:b w:val="0"/>
          <w:bCs w:val="0"/>
          <w:spacing w:val="-2"/>
        </w:rPr>
        <w:t>Otok broj 0</w:t>
      </w:r>
      <w:r w:rsidR="000A107A">
        <w:rPr>
          <w:b w:val="0"/>
          <w:bCs w:val="0"/>
          <w:spacing w:val="-2"/>
        </w:rPr>
        <w:t>2</w:t>
      </w:r>
      <w:r w:rsidRPr="00260DA5">
        <w:rPr>
          <w:b w:val="0"/>
          <w:bCs w:val="0"/>
          <w:spacing w:val="-2"/>
        </w:rPr>
        <w:t>/26 glasi</w:t>
      </w:r>
      <w:r w:rsidR="000A107A">
        <w:rPr>
          <w:b w:val="0"/>
          <w:bCs w:val="0"/>
          <w:spacing w:val="-2"/>
        </w:rPr>
        <w:t xml:space="preserve"> za </w:t>
      </w:r>
      <w:r w:rsidR="000A107A" w:rsidRPr="000A107A">
        <w:rPr>
          <w:spacing w:val="-2"/>
        </w:rPr>
        <w:t>Voditelja projekta</w:t>
      </w:r>
      <w:r w:rsidR="000A107A">
        <w:rPr>
          <w:b w:val="0"/>
          <w:bCs w:val="0"/>
          <w:spacing w:val="-2"/>
        </w:rPr>
        <w:t>,</w:t>
      </w:r>
    </w:p>
    <w:p w14:paraId="75E9E448" w14:textId="77777777" w:rsidR="000A107A" w:rsidRPr="000A107A" w:rsidRDefault="000A107A" w:rsidP="000A107A">
      <w:pPr>
        <w:pStyle w:val="Naslov1"/>
        <w:tabs>
          <w:tab w:val="left" w:pos="586"/>
        </w:tabs>
        <w:rPr>
          <w:b w:val="0"/>
          <w:bCs w:val="0"/>
          <w:spacing w:val="-2"/>
        </w:rPr>
      </w:pPr>
    </w:p>
    <w:p w14:paraId="1270076F" w14:textId="07277486" w:rsidR="000A107A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  <w:r w:rsidRPr="000A107A">
        <w:rPr>
          <w:b w:val="0"/>
          <w:bCs w:val="0"/>
          <w:spacing w:val="-2"/>
        </w:rPr>
        <w:t xml:space="preserve">- </w:t>
      </w:r>
      <w:r w:rsidRPr="000A107A">
        <w:rPr>
          <w:b w:val="0"/>
          <w:bCs w:val="0"/>
        </w:rPr>
        <w:t>Komunicira s provedbenim tijelom PT2, priprema i dostavlja Zahtjeve za nadoknadom sredstava i ostale dokumente, organizira promidžbu i informiranje o projektu. Nadzire rad pomoćnika voditelja, provodi nadzor nad financijama, provodi postupke jednostavne nabave i nadzor stanja, nadzor nad zaposlenim ženama i krajnjim korisnicima.</w:t>
      </w:r>
    </w:p>
    <w:p w14:paraId="1E011647" w14:textId="77777777" w:rsidR="000A107A" w:rsidRPr="000A107A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</w:p>
    <w:p w14:paraId="302AB9B2" w14:textId="0AE3F1A5" w:rsidR="000A107A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  <w:r w:rsidRPr="000A107A">
        <w:rPr>
          <w:b w:val="0"/>
          <w:bCs w:val="0"/>
        </w:rPr>
        <w:t>- Koordinira aktivnosti s pomoćnikom voditelja. Nadzire planiranje i organizaciju pripreme izvještaja, evaluacije pokazatelja, ZNS-ova, dostave paketa kućanskih potrepština. Izvještava pročelnika o provedbi projektnih aktivnosti i pokazateljima te financijsko izvještavanje sukladno obvezama definiranim u Ugovoru o dodjeli bespovratnih sredstava.</w:t>
      </w:r>
    </w:p>
    <w:p w14:paraId="2FB3A851" w14:textId="77777777" w:rsidR="000A107A" w:rsidRPr="000A107A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</w:p>
    <w:p w14:paraId="73D4E056" w14:textId="744CD202" w:rsidR="00CD325D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  <w:r w:rsidRPr="000A107A">
        <w:rPr>
          <w:b w:val="0"/>
          <w:bCs w:val="0"/>
        </w:rPr>
        <w:t>- Obavlja i druge poslove po nalogu pročelnika koji su povezani s projektima</w:t>
      </w:r>
    </w:p>
    <w:p w14:paraId="16B3402E" w14:textId="77777777" w:rsidR="000A107A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</w:p>
    <w:p w14:paraId="465471DB" w14:textId="77777777" w:rsidR="000A107A" w:rsidRDefault="000A107A" w:rsidP="000A107A">
      <w:pPr>
        <w:pStyle w:val="Naslov1"/>
        <w:tabs>
          <w:tab w:val="left" w:pos="586"/>
        </w:tabs>
        <w:rPr>
          <w:b w:val="0"/>
          <w:bCs w:val="0"/>
          <w:spacing w:val="-2"/>
        </w:rPr>
      </w:pPr>
    </w:p>
    <w:p w14:paraId="10BC8514" w14:textId="1665D1DE" w:rsidR="000A107A" w:rsidRDefault="000A107A" w:rsidP="000A107A">
      <w:pPr>
        <w:pStyle w:val="Naslov1"/>
        <w:tabs>
          <w:tab w:val="left" w:pos="586"/>
        </w:tabs>
        <w:rPr>
          <w:b w:val="0"/>
          <w:bCs w:val="0"/>
          <w:spacing w:val="-2"/>
        </w:rPr>
      </w:pPr>
      <w:r w:rsidRPr="00260DA5">
        <w:rPr>
          <w:b w:val="0"/>
          <w:bCs w:val="0"/>
          <w:spacing w:val="-2"/>
        </w:rPr>
        <w:t xml:space="preserve">Sukladno Pravilniku o </w:t>
      </w:r>
      <w:r>
        <w:rPr>
          <w:b w:val="0"/>
          <w:bCs w:val="0"/>
          <w:spacing w:val="-2"/>
        </w:rPr>
        <w:t xml:space="preserve">dopuni Pravilnika o </w:t>
      </w:r>
      <w:r w:rsidRPr="00260DA5">
        <w:rPr>
          <w:b w:val="0"/>
          <w:bCs w:val="0"/>
          <w:spacing w:val="-2"/>
        </w:rPr>
        <w:t>unutarnjem redu Jedinstvenog upravnog odjela (,,Službeni</w:t>
      </w:r>
      <w:r>
        <w:rPr>
          <w:b w:val="0"/>
          <w:bCs w:val="0"/>
          <w:spacing w:val="-2"/>
        </w:rPr>
        <w:t xml:space="preserve"> </w:t>
      </w:r>
      <w:r w:rsidRPr="00260DA5">
        <w:rPr>
          <w:b w:val="0"/>
          <w:bCs w:val="0"/>
          <w:spacing w:val="-2"/>
        </w:rPr>
        <w:t>glasnik</w:t>
      </w:r>
      <w:r>
        <w:rPr>
          <w:b w:val="0"/>
          <w:bCs w:val="0"/>
          <w:spacing w:val="-2"/>
        </w:rPr>
        <w:t>“</w:t>
      </w:r>
      <w:r w:rsidRPr="00260DA5">
        <w:rPr>
          <w:b w:val="0"/>
          <w:bCs w:val="0"/>
          <w:spacing w:val="-2"/>
        </w:rPr>
        <w:t xml:space="preserve">  Općine</w:t>
      </w:r>
      <w:r>
        <w:rPr>
          <w:b w:val="0"/>
          <w:bCs w:val="0"/>
          <w:spacing w:val="-2"/>
        </w:rPr>
        <w:t xml:space="preserve"> </w:t>
      </w:r>
      <w:r w:rsidRPr="00260DA5">
        <w:rPr>
          <w:b w:val="0"/>
          <w:bCs w:val="0"/>
          <w:spacing w:val="-2"/>
        </w:rPr>
        <w:t>Otok broj 0</w:t>
      </w:r>
      <w:r>
        <w:rPr>
          <w:b w:val="0"/>
          <w:bCs w:val="0"/>
          <w:spacing w:val="-2"/>
        </w:rPr>
        <w:t>2</w:t>
      </w:r>
      <w:r w:rsidRPr="00260DA5">
        <w:rPr>
          <w:b w:val="0"/>
          <w:bCs w:val="0"/>
          <w:spacing w:val="-2"/>
        </w:rPr>
        <w:t>/26 glasi</w:t>
      </w:r>
      <w:r>
        <w:rPr>
          <w:b w:val="0"/>
          <w:bCs w:val="0"/>
          <w:spacing w:val="-2"/>
        </w:rPr>
        <w:t xml:space="preserve"> za </w:t>
      </w:r>
      <w:r w:rsidRPr="000A107A">
        <w:rPr>
          <w:spacing w:val="-2"/>
        </w:rPr>
        <w:t>Referenta-administratora</w:t>
      </w:r>
      <w:r>
        <w:rPr>
          <w:b w:val="0"/>
          <w:bCs w:val="0"/>
          <w:spacing w:val="-2"/>
        </w:rPr>
        <w:t xml:space="preserve"> na projektu</w:t>
      </w:r>
    </w:p>
    <w:p w14:paraId="1268BE27" w14:textId="57B1B5F5" w:rsidR="000A107A" w:rsidRDefault="000A107A" w:rsidP="000A107A">
      <w:pPr>
        <w:pStyle w:val="Naslov1"/>
        <w:tabs>
          <w:tab w:val="left" w:pos="586"/>
        </w:tabs>
      </w:pPr>
    </w:p>
    <w:p w14:paraId="7EBBA3D1" w14:textId="4A1773E8" w:rsidR="000A107A" w:rsidRPr="002A4FD2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  <w:r w:rsidRPr="002A4FD2">
        <w:rPr>
          <w:b w:val="0"/>
          <w:bCs w:val="0"/>
        </w:rPr>
        <w:t>- Komunicira s pripadnicima ciljane skupine, izrađuje potrebne potpisne materijale, vodi evidenciju putnih troškova, upisuje i vodi evidenciju dnevnih obilazaka krajnjih korisnika i radi rasporede godišnjih odmora zaposlenica.</w:t>
      </w:r>
    </w:p>
    <w:p w14:paraId="700A04DA" w14:textId="456514DC" w:rsidR="000A107A" w:rsidRPr="002A4FD2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  <w:r w:rsidRPr="002A4FD2">
        <w:rPr>
          <w:b w:val="0"/>
          <w:bCs w:val="0"/>
        </w:rPr>
        <w:t>- Sudjeluje u planiranju i organiziranju pripreme izvještaja, ZNS-ova, dostave paketa kućanskih potrepština. Izvještava voditelja o provedbi projektnih aktivnosti i pokazateljima te financijsko izvještavanje sukladno obvezama definiranim u Ugovoru o dodjeli bespovratnih sredstava.</w:t>
      </w:r>
    </w:p>
    <w:p w14:paraId="6FFF624E" w14:textId="5D019821" w:rsidR="000A107A" w:rsidRPr="002A4FD2" w:rsidRDefault="000A107A" w:rsidP="000A107A">
      <w:pPr>
        <w:pStyle w:val="Naslov1"/>
        <w:tabs>
          <w:tab w:val="left" w:pos="586"/>
        </w:tabs>
        <w:rPr>
          <w:b w:val="0"/>
          <w:bCs w:val="0"/>
        </w:rPr>
      </w:pPr>
      <w:r w:rsidRPr="002A4FD2">
        <w:rPr>
          <w:b w:val="0"/>
          <w:bCs w:val="0"/>
        </w:rPr>
        <w:t>- Obavlja i druge poslove po nalogu pročelnika koji su povezani s projektima</w:t>
      </w:r>
    </w:p>
    <w:p w14:paraId="2FC1B73D" w14:textId="77777777" w:rsidR="000A107A" w:rsidRDefault="000A107A" w:rsidP="000A107A">
      <w:pPr>
        <w:pStyle w:val="Naslov1"/>
        <w:tabs>
          <w:tab w:val="left" w:pos="586"/>
        </w:tabs>
        <w:rPr>
          <w:b w:val="0"/>
          <w:bCs w:val="0"/>
          <w:spacing w:val="-2"/>
        </w:rPr>
      </w:pPr>
    </w:p>
    <w:p w14:paraId="3F0EA2AC" w14:textId="77777777" w:rsidR="002A4FD2" w:rsidRDefault="002A4FD2" w:rsidP="000A107A">
      <w:pPr>
        <w:pStyle w:val="Naslov1"/>
        <w:tabs>
          <w:tab w:val="left" w:pos="586"/>
        </w:tabs>
        <w:rPr>
          <w:b w:val="0"/>
          <w:bCs w:val="0"/>
          <w:spacing w:val="-2"/>
        </w:rPr>
      </w:pPr>
    </w:p>
    <w:p w14:paraId="1E05AA14" w14:textId="77777777" w:rsidR="00541ABA" w:rsidRPr="000A107A" w:rsidRDefault="00541ABA" w:rsidP="000A107A">
      <w:pPr>
        <w:pStyle w:val="Naslov1"/>
        <w:tabs>
          <w:tab w:val="left" w:pos="586"/>
        </w:tabs>
        <w:rPr>
          <w:b w:val="0"/>
          <w:bCs w:val="0"/>
          <w:spacing w:val="-2"/>
        </w:rPr>
      </w:pPr>
    </w:p>
    <w:p w14:paraId="44DB92E1" w14:textId="77777777" w:rsidR="00260DA5" w:rsidRPr="00260DA5" w:rsidRDefault="00260DA5" w:rsidP="00260DA5">
      <w:pPr>
        <w:pStyle w:val="Naslov1"/>
        <w:numPr>
          <w:ilvl w:val="0"/>
          <w:numId w:val="2"/>
        </w:numPr>
        <w:tabs>
          <w:tab w:val="left" w:pos="600"/>
        </w:tabs>
        <w:spacing w:before="204"/>
        <w:ind w:left="600"/>
        <w:rPr>
          <w:u w:val="single"/>
        </w:rPr>
      </w:pPr>
      <w:r w:rsidRPr="00260DA5">
        <w:rPr>
          <w:u w:val="single"/>
        </w:rPr>
        <w:lastRenderedPageBreak/>
        <w:t>Podaci</w:t>
      </w:r>
      <w:r w:rsidRPr="00260DA5">
        <w:rPr>
          <w:spacing w:val="-2"/>
          <w:u w:val="single"/>
        </w:rPr>
        <w:t xml:space="preserve"> </w:t>
      </w:r>
      <w:r w:rsidRPr="00260DA5">
        <w:rPr>
          <w:u w:val="single"/>
        </w:rPr>
        <w:t>o</w:t>
      </w:r>
      <w:r w:rsidRPr="00260DA5">
        <w:rPr>
          <w:spacing w:val="-1"/>
          <w:u w:val="single"/>
        </w:rPr>
        <w:t xml:space="preserve"> </w:t>
      </w:r>
      <w:r w:rsidRPr="00260DA5">
        <w:rPr>
          <w:spacing w:val="-2"/>
          <w:u w:val="single"/>
        </w:rPr>
        <w:t>plaći:</w:t>
      </w:r>
    </w:p>
    <w:p w14:paraId="369EA77E" w14:textId="77777777" w:rsidR="00260DA5" w:rsidRDefault="00260DA5" w:rsidP="00260DA5">
      <w:pPr>
        <w:pStyle w:val="Tijeloteksta"/>
        <w:spacing w:before="2"/>
        <w:rPr>
          <w:b/>
        </w:rPr>
      </w:pPr>
    </w:p>
    <w:p w14:paraId="77468506" w14:textId="6E68D88A" w:rsidR="000A107A" w:rsidRDefault="00260DA5" w:rsidP="00260DA5">
      <w:pPr>
        <w:pStyle w:val="Tijeloteksta"/>
        <w:spacing w:line="249" w:lineRule="auto"/>
        <w:ind w:left="355" w:right="354" w:hanging="10"/>
        <w:jc w:val="both"/>
        <w:rPr>
          <w:spacing w:val="-2"/>
        </w:rPr>
      </w:pPr>
      <w:r>
        <w:t xml:space="preserve">Plaću radnog mjesta </w:t>
      </w:r>
      <w:r w:rsidR="000A107A">
        <w:t>viši</w:t>
      </w:r>
      <w:r>
        <w:t xml:space="preserve"> stručni suradnik čini umnožak koeficijenta složenosti poslova (2,0</w:t>
      </w:r>
      <w:r w:rsidR="000A107A">
        <w:t>5</w:t>
      </w:r>
      <w:r>
        <w:t>) i bruto</w:t>
      </w:r>
      <w:r>
        <w:rPr>
          <w:spacing w:val="-6"/>
        </w:rPr>
        <w:t xml:space="preserve"> </w:t>
      </w:r>
      <w:r>
        <w:t>osnovice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obračun</w:t>
      </w:r>
      <w:r>
        <w:rPr>
          <w:spacing w:val="-6"/>
        </w:rPr>
        <w:t xml:space="preserve"> </w:t>
      </w:r>
      <w:r>
        <w:t>plaće</w:t>
      </w:r>
      <w:r>
        <w:rPr>
          <w:spacing w:val="-6"/>
        </w:rPr>
        <w:t xml:space="preserve"> </w:t>
      </w:r>
      <w:r>
        <w:t>(975,60</w:t>
      </w:r>
      <w:r>
        <w:rPr>
          <w:spacing w:val="-6"/>
        </w:rPr>
        <w:t xml:space="preserve"> </w:t>
      </w:r>
      <w:r>
        <w:t>eura),</w:t>
      </w:r>
      <w:r>
        <w:rPr>
          <w:spacing w:val="-6"/>
        </w:rPr>
        <w:t xml:space="preserve"> </w:t>
      </w:r>
      <w:r>
        <w:t>uvećan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0,5</w:t>
      </w:r>
      <w:r>
        <w:rPr>
          <w:spacing w:val="-6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svaku</w:t>
      </w:r>
      <w:r>
        <w:rPr>
          <w:spacing w:val="-6"/>
        </w:rPr>
        <w:t xml:space="preserve"> </w:t>
      </w:r>
      <w:r>
        <w:t>navršenu</w:t>
      </w:r>
      <w:r>
        <w:rPr>
          <w:spacing w:val="-6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 xml:space="preserve">radnog </w:t>
      </w:r>
      <w:r>
        <w:rPr>
          <w:spacing w:val="-2"/>
        </w:rPr>
        <w:t>staža</w:t>
      </w:r>
      <w:r w:rsidR="000A107A">
        <w:rPr>
          <w:spacing w:val="-2"/>
        </w:rPr>
        <w:t>.</w:t>
      </w:r>
    </w:p>
    <w:p w14:paraId="7F8C59DF" w14:textId="1F5F2D6F" w:rsidR="00260DA5" w:rsidRDefault="000A107A" w:rsidP="00260DA5">
      <w:pPr>
        <w:pStyle w:val="Tijeloteksta"/>
        <w:spacing w:line="249" w:lineRule="auto"/>
        <w:ind w:left="355" w:right="354" w:hanging="10"/>
        <w:jc w:val="both"/>
      </w:pPr>
      <w:r>
        <w:rPr>
          <w:spacing w:val="-2"/>
        </w:rPr>
        <w:t xml:space="preserve">Plaću radnog mjesta  referenta-administratora projekta čini umnožak koeficijenta složenosti poslova </w:t>
      </w:r>
      <w:r w:rsidRPr="00363A30">
        <w:rPr>
          <w:color w:val="000000" w:themeColor="text1"/>
          <w:spacing w:val="-2"/>
        </w:rPr>
        <w:t xml:space="preserve">( </w:t>
      </w:r>
      <w:r w:rsidR="00363A30" w:rsidRPr="00363A30">
        <w:rPr>
          <w:color w:val="000000" w:themeColor="text1"/>
          <w:spacing w:val="-2"/>
        </w:rPr>
        <w:t>1,90</w:t>
      </w:r>
      <w:r w:rsidR="00363A30">
        <w:rPr>
          <w:color w:val="000000" w:themeColor="text1"/>
          <w:spacing w:val="-2"/>
        </w:rPr>
        <w:t xml:space="preserve"> </w:t>
      </w:r>
      <w:r w:rsidRPr="00363A30">
        <w:rPr>
          <w:color w:val="000000" w:themeColor="text1"/>
          <w:spacing w:val="-2"/>
        </w:rPr>
        <w:t>) i</w:t>
      </w:r>
      <w:r w:rsidRPr="00363A30">
        <w:rPr>
          <w:color w:val="000000" w:themeColor="text1"/>
        </w:rPr>
        <w:t xml:space="preserve"> </w:t>
      </w:r>
      <w:r>
        <w:t>bruto</w:t>
      </w:r>
      <w:r>
        <w:rPr>
          <w:spacing w:val="-6"/>
        </w:rPr>
        <w:t xml:space="preserve"> </w:t>
      </w:r>
      <w:r>
        <w:t>osnovice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obračun</w:t>
      </w:r>
      <w:r>
        <w:rPr>
          <w:spacing w:val="-6"/>
        </w:rPr>
        <w:t xml:space="preserve"> </w:t>
      </w:r>
      <w:r>
        <w:t>plaće</w:t>
      </w:r>
      <w:r>
        <w:rPr>
          <w:spacing w:val="-6"/>
        </w:rPr>
        <w:t xml:space="preserve"> </w:t>
      </w:r>
      <w:r>
        <w:t>(975,60</w:t>
      </w:r>
      <w:r>
        <w:rPr>
          <w:spacing w:val="-6"/>
        </w:rPr>
        <w:t xml:space="preserve"> </w:t>
      </w:r>
      <w:r>
        <w:t>eura),</w:t>
      </w:r>
      <w:r>
        <w:rPr>
          <w:spacing w:val="-6"/>
        </w:rPr>
        <w:t xml:space="preserve"> </w:t>
      </w:r>
      <w:r>
        <w:t>uvećan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0,5</w:t>
      </w:r>
      <w:r>
        <w:rPr>
          <w:spacing w:val="-6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svaku</w:t>
      </w:r>
      <w:r>
        <w:rPr>
          <w:spacing w:val="-6"/>
        </w:rPr>
        <w:t xml:space="preserve"> </w:t>
      </w:r>
      <w:r>
        <w:t>navršenu</w:t>
      </w:r>
      <w:r>
        <w:rPr>
          <w:spacing w:val="-6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 xml:space="preserve">radnog </w:t>
      </w:r>
      <w:r>
        <w:rPr>
          <w:spacing w:val="-2"/>
        </w:rPr>
        <w:t>staža</w:t>
      </w:r>
    </w:p>
    <w:p w14:paraId="42CFA232" w14:textId="77777777" w:rsidR="00260DA5" w:rsidRPr="00186E46" w:rsidRDefault="00260DA5" w:rsidP="00260DA5">
      <w:pPr>
        <w:pStyle w:val="Naslov1"/>
        <w:numPr>
          <w:ilvl w:val="0"/>
          <w:numId w:val="2"/>
        </w:numPr>
        <w:tabs>
          <w:tab w:val="left" w:pos="600"/>
        </w:tabs>
        <w:spacing w:before="273"/>
        <w:ind w:left="600"/>
        <w:rPr>
          <w:u w:val="single"/>
        </w:rPr>
      </w:pPr>
      <w:r w:rsidRPr="00186E46">
        <w:rPr>
          <w:u w:val="single"/>
        </w:rPr>
        <w:t>Način</w:t>
      </w:r>
      <w:r w:rsidRPr="00186E46">
        <w:rPr>
          <w:spacing w:val="-7"/>
          <w:u w:val="single"/>
        </w:rPr>
        <w:t xml:space="preserve"> </w:t>
      </w:r>
      <w:r w:rsidRPr="00186E46">
        <w:rPr>
          <w:u w:val="single"/>
        </w:rPr>
        <w:t>obavljanja</w:t>
      </w:r>
      <w:r w:rsidRPr="00186E46">
        <w:rPr>
          <w:spacing w:val="-5"/>
          <w:u w:val="single"/>
        </w:rPr>
        <w:t xml:space="preserve"> </w:t>
      </w:r>
      <w:r w:rsidRPr="00186E46">
        <w:rPr>
          <w:u w:val="single"/>
        </w:rPr>
        <w:t>prethodne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provjere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znanja</w:t>
      </w:r>
      <w:r w:rsidRPr="00186E46">
        <w:rPr>
          <w:spacing w:val="-5"/>
          <w:u w:val="single"/>
        </w:rPr>
        <w:t xml:space="preserve"> </w:t>
      </w:r>
      <w:r w:rsidRPr="00186E46">
        <w:rPr>
          <w:u w:val="single"/>
        </w:rPr>
        <w:t>i</w:t>
      </w:r>
      <w:r w:rsidRPr="00186E46">
        <w:rPr>
          <w:spacing w:val="-8"/>
          <w:u w:val="single"/>
        </w:rPr>
        <w:t xml:space="preserve"> </w:t>
      </w:r>
      <w:r w:rsidRPr="00186E46">
        <w:rPr>
          <w:u w:val="single"/>
        </w:rPr>
        <w:t>sposobnosti</w:t>
      </w:r>
      <w:r w:rsidRPr="00186E46">
        <w:rPr>
          <w:spacing w:val="-7"/>
          <w:u w:val="single"/>
        </w:rPr>
        <w:t xml:space="preserve"> </w:t>
      </w:r>
      <w:r w:rsidRPr="00186E46">
        <w:rPr>
          <w:spacing w:val="-2"/>
          <w:u w:val="single"/>
        </w:rPr>
        <w:t>kandidata</w:t>
      </w:r>
    </w:p>
    <w:p w14:paraId="328E3B25" w14:textId="77777777" w:rsidR="00260DA5" w:rsidRDefault="00260DA5" w:rsidP="00260DA5">
      <w:pPr>
        <w:pStyle w:val="Tijeloteksta"/>
        <w:spacing w:before="2"/>
        <w:rPr>
          <w:b/>
        </w:rPr>
      </w:pPr>
    </w:p>
    <w:p w14:paraId="157FD243" w14:textId="77777777" w:rsidR="00260DA5" w:rsidRDefault="00260DA5" w:rsidP="00260DA5">
      <w:pPr>
        <w:pStyle w:val="Tijeloteksta"/>
        <w:spacing w:before="1" w:line="247" w:lineRule="auto"/>
        <w:ind w:left="355" w:right="359" w:hanging="10"/>
        <w:jc w:val="both"/>
      </w:pPr>
      <w:r>
        <w:t>Prethodna provjera znanja i sposobnosti kandidata obuhvaća pisano testiranje i intervju, radi provjere znanja i sposobnosti bitnih za obavljanje poslova radnog mjesta za koje se primaju.</w:t>
      </w:r>
    </w:p>
    <w:p w14:paraId="28CC3AB6" w14:textId="77777777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</w:p>
    <w:p w14:paraId="005F8EA4" w14:textId="0E294A7F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  <w:r>
        <w:t>Po dolasku na provjeru znanja, od kandidata će biti zatraženo predočavanje odgovarajuće identifikacijske isprave radi utvrđivanja identiteta. Kandidati koji ne mogu dokazati identitet neće moći pristupiti testiranju.</w:t>
      </w:r>
    </w:p>
    <w:p w14:paraId="7BD65D91" w14:textId="152492D0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</w:p>
    <w:p w14:paraId="083C4C68" w14:textId="6A0A0D1E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  <w:r>
        <w:t>Za kandidata koji ne pristupi testiranju, bez obzira na razloge, smatrat će se da je povukao prijavu na Javni natječaj.</w:t>
      </w:r>
    </w:p>
    <w:p w14:paraId="68E898F2" w14:textId="77777777" w:rsidR="00186E46" w:rsidRDefault="00186E46" w:rsidP="00260DA5">
      <w:pPr>
        <w:pStyle w:val="Tijeloteksta"/>
        <w:spacing w:before="1" w:line="247" w:lineRule="auto"/>
        <w:ind w:left="355" w:right="359" w:hanging="10"/>
        <w:jc w:val="both"/>
      </w:pPr>
    </w:p>
    <w:p w14:paraId="1742B2DC" w14:textId="74D46787" w:rsidR="00186E46" w:rsidRDefault="00186E46" w:rsidP="00186E46">
      <w:pPr>
        <w:pStyle w:val="Tijeloteksta"/>
        <w:spacing w:before="1" w:line="247" w:lineRule="auto"/>
        <w:ind w:left="355" w:right="359" w:hanging="10"/>
        <w:jc w:val="both"/>
      </w:pPr>
      <w:r>
        <w:t>Po utvrđivanju identiteta, kandidati će pristupiti pisanoj provjeri znanja.</w:t>
      </w:r>
    </w:p>
    <w:p w14:paraId="3F36365C" w14:textId="77777777" w:rsidR="00260DA5" w:rsidRDefault="00260DA5" w:rsidP="00260DA5">
      <w:pPr>
        <w:pStyle w:val="Tijeloteksta"/>
        <w:spacing w:before="10"/>
        <w:jc w:val="both"/>
      </w:pPr>
    </w:p>
    <w:p w14:paraId="1DD02B89" w14:textId="77777777" w:rsidR="00260DA5" w:rsidRDefault="00260DA5" w:rsidP="00260DA5">
      <w:pPr>
        <w:pStyle w:val="Tijeloteksta"/>
        <w:ind w:left="360"/>
        <w:jc w:val="both"/>
        <w:rPr>
          <w:spacing w:val="-5"/>
        </w:rPr>
      </w:pPr>
      <w:r>
        <w:t>Za</w:t>
      </w:r>
      <w:r>
        <w:rPr>
          <w:spacing w:val="-3"/>
        </w:rPr>
        <w:t xml:space="preserve"> </w:t>
      </w:r>
      <w:r>
        <w:t>svaki dio provjere</w:t>
      </w:r>
      <w:r>
        <w:rPr>
          <w:spacing w:val="-1"/>
        </w:rPr>
        <w:t xml:space="preserve"> </w:t>
      </w:r>
      <w:r>
        <w:t>kandidatima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dodjeljuje</w:t>
      </w:r>
      <w:r>
        <w:rPr>
          <w:spacing w:val="-1"/>
        </w:rPr>
        <w:t xml:space="preserve"> </w:t>
      </w:r>
      <w:r>
        <w:t>broj bodova</w:t>
      </w:r>
      <w:r>
        <w:rPr>
          <w:spacing w:val="-2"/>
        </w:rPr>
        <w:t xml:space="preserve"> </w:t>
      </w:r>
      <w:r>
        <w:t xml:space="preserve">od 1 do </w:t>
      </w:r>
      <w:r>
        <w:rPr>
          <w:spacing w:val="-5"/>
        </w:rPr>
        <w:t>10.</w:t>
      </w:r>
    </w:p>
    <w:p w14:paraId="265942F9" w14:textId="77777777" w:rsidR="00186E46" w:rsidRDefault="00186E46" w:rsidP="00260DA5">
      <w:pPr>
        <w:pStyle w:val="Tijeloteksta"/>
        <w:ind w:left="360"/>
        <w:jc w:val="both"/>
        <w:rPr>
          <w:spacing w:val="-5"/>
        </w:rPr>
      </w:pPr>
    </w:p>
    <w:p w14:paraId="47420180" w14:textId="7A8DAA74" w:rsidR="00186E46" w:rsidRDefault="00186E46" w:rsidP="00260DA5">
      <w:pPr>
        <w:pStyle w:val="Tijeloteksta"/>
        <w:ind w:left="360"/>
        <w:jc w:val="both"/>
        <w:rPr>
          <w:spacing w:val="-5"/>
        </w:rPr>
      </w:pPr>
      <w:r>
        <w:rPr>
          <w:spacing w:val="-5"/>
        </w:rPr>
        <w:t>Navedena provjera traje 4</w:t>
      </w:r>
      <w:r w:rsidR="00202E2C">
        <w:rPr>
          <w:spacing w:val="-5"/>
        </w:rPr>
        <w:t>0</w:t>
      </w:r>
      <w:r>
        <w:rPr>
          <w:spacing w:val="-5"/>
        </w:rPr>
        <w:t xml:space="preserve"> minuta.</w:t>
      </w:r>
    </w:p>
    <w:p w14:paraId="2D2E76DD" w14:textId="787FAEB6" w:rsidR="00186E46" w:rsidRDefault="00186E46" w:rsidP="00260DA5">
      <w:pPr>
        <w:pStyle w:val="Tijeloteksta"/>
        <w:ind w:left="360"/>
        <w:jc w:val="both"/>
        <w:rPr>
          <w:spacing w:val="-5"/>
        </w:rPr>
      </w:pPr>
    </w:p>
    <w:p w14:paraId="24195005" w14:textId="112E8C56" w:rsidR="00186E46" w:rsidRDefault="00186E46" w:rsidP="00260DA5">
      <w:pPr>
        <w:pStyle w:val="Tijeloteksta"/>
        <w:ind w:left="360"/>
        <w:jc w:val="both"/>
        <w:rPr>
          <w:spacing w:val="-5"/>
        </w:rPr>
      </w:pPr>
      <w:r>
        <w:rPr>
          <w:spacing w:val="-5"/>
        </w:rPr>
        <w:t>Kandidati su dužni pridržavati se utvrđenog vremena i rasporeda testiranja.</w:t>
      </w:r>
    </w:p>
    <w:p w14:paraId="5C96B0D7" w14:textId="6F1C9E26" w:rsidR="00186E46" w:rsidRDefault="00186E46" w:rsidP="00186E46">
      <w:pPr>
        <w:pStyle w:val="Tijeloteksta"/>
        <w:ind w:left="360"/>
        <w:jc w:val="both"/>
        <w:rPr>
          <w:spacing w:val="-5"/>
        </w:rPr>
      </w:pPr>
    </w:p>
    <w:p w14:paraId="7778D570" w14:textId="5237302B" w:rsidR="00186E46" w:rsidRDefault="00186E46" w:rsidP="00186E46">
      <w:pPr>
        <w:pStyle w:val="Tijeloteksta"/>
        <w:ind w:left="360"/>
        <w:jc w:val="both"/>
        <w:rPr>
          <w:b/>
          <w:bCs/>
          <w:spacing w:val="-5"/>
        </w:rPr>
      </w:pPr>
      <w:r>
        <w:rPr>
          <w:spacing w:val="-5"/>
        </w:rPr>
        <w:t xml:space="preserve">Za vrijeme provjere znanja i sposobnosti </w:t>
      </w:r>
      <w:r w:rsidRPr="00186E46">
        <w:rPr>
          <w:b/>
          <w:bCs/>
          <w:spacing w:val="-5"/>
        </w:rPr>
        <w:t>nije dopušteno:</w:t>
      </w:r>
    </w:p>
    <w:p w14:paraId="6BE779F0" w14:textId="5898BC98" w:rsidR="00186E46" w:rsidRPr="00186E46" w:rsidRDefault="00186E46" w:rsidP="00186E46">
      <w:pPr>
        <w:pStyle w:val="Tijeloteksta"/>
        <w:numPr>
          <w:ilvl w:val="0"/>
          <w:numId w:val="3"/>
        </w:numPr>
        <w:jc w:val="both"/>
        <w:rPr>
          <w:spacing w:val="-5"/>
        </w:rPr>
      </w:pPr>
      <w:r w:rsidRPr="00186E46">
        <w:rPr>
          <w:spacing w:val="-5"/>
        </w:rPr>
        <w:t>Koristiti se bilo kakvom literaturom odnosno bilješkama</w:t>
      </w:r>
    </w:p>
    <w:p w14:paraId="3FCD8993" w14:textId="12D602F8" w:rsidR="00186E46" w:rsidRPr="00186E46" w:rsidRDefault="00186E46" w:rsidP="00186E46">
      <w:pPr>
        <w:pStyle w:val="Tijeloteksta"/>
        <w:numPr>
          <w:ilvl w:val="0"/>
          <w:numId w:val="3"/>
        </w:numPr>
        <w:jc w:val="both"/>
        <w:rPr>
          <w:spacing w:val="-5"/>
        </w:rPr>
      </w:pPr>
      <w:r w:rsidRPr="00186E46">
        <w:rPr>
          <w:spacing w:val="-5"/>
        </w:rPr>
        <w:t>Koristiti se mobitel ili druga komunikacijska sredstva:</w:t>
      </w:r>
    </w:p>
    <w:p w14:paraId="2A0873CA" w14:textId="46805BE1" w:rsidR="00186E46" w:rsidRPr="00186E46" w:rsidRDefault="00186E46" w:rsidP="00186E46">
      <w:pPr>
        <w:pStyle w:val="Tijeloteksta"/>
        <w:numPr>
          <w:ilvl w:val="0"/>
          <w:numId w:val="3"/>
        </w:numPr>
        <w:jc w:val="both"/>
        <w:rPr>
          <w:spacing w:val="-5"/>
        </w:rPr>
      </w:pPr>
      <w:r w:rsidRPr="00186E46">
        <w:rPr>
          <w:spacing w:val="-5"/>
        </w:rPr>
        <w:t>Napuštati prostoriju u kojoj se odvija provjera:</w:t>
      </w:r>
    </w:p>
    <w:p w14:paraId="675C2181" w14:textId="0A30E3B5" w:rsidR="00186E46" w:rsidRDefault="00186E46" w:rsidP="00186E46">
      <w:pPr>
        <w:pStyle w:val="Tijeloteksta"/>
        <w:numPr>
          <w:ilvl w:val="0"/>
          <w:numId w:val="3"/>
        </w:numPr>
        <w:jc w:val="both"/>
        <w:rPr>
          <w:spacing w:val="-5"/>
        </w:rPr>
      </w:pPr>
      <w:r w:rsidRPr="00186E46">
        <w:rPr>
          <w:spacing w:val="-5"/>
        </w:rPr>
        <w:t>Razgovarati s ostalim kandidatima, niti na bilo koji drugi način ometati koncentraciju ostalih kandidata.</w:t>
      </w:r>
    </w:p>
    <w:p w14:paraId="11E611F1" w14:textId="424B03CC" w:rsidR="00186E46" w:rsidRDefault="00186E46" w:rsidP="00186E46">
      <w:pPr>
        <w:pStyle w:val="Tijeloteksta"/>
        <w:ind w:left="360"/>
        <w:jc w:val="both"/>
        <w:rPr>
          <w:spacing w:val="-5"/>
        </w:rPr>
      </w:pPr>
      <w:r>
        <w:rPr>
          <w:spacing w:val="-5"/>
        </w:rPr>
        <w:t xml:space="preserve"> </w:t>
      </w:r>
    </w:p>
    <w:p w14:paraId="51153C13" w14:textId="0F7A7140" w:rsidR="00186E46" w:rsidRPr="00EA7FD3" w:rsidRDefault="00186E46" w:rsidP="00EA7FD3">
      <w:pPr>
        <w:pStyle w:val="Tijeloteksta"/>
        <w:ind w:left="360"/>
        <w:jc w:val="both"/>
        <w:rPr>
          <w:spacing w:val="-5"/>
        </w:rPr>
      </w:pPr>
      <w:r>
        <w:rPr>
          <w:spacing w:val="-5"/>
        </w:rPr>
        <w:t>Kandidati koji se budu ponašali neprimjereno ili prekrše jedno od gore navedenih pravila biti će udaljeni s testiranja, a njihov rezultat  i rad Povjerenstvo za provedbu Javnog natječaja neće bodovati.</w:t>
      </w:r>
    </w:p>
    <w:p w14:paraId="5622DE84" w14:textId="77777777" w:rsidR="00260DA5" w:rsidRDefault="00260DA5" w:rsidP="00260DA5">
      <w:pPr>
        <w:pStyle w:val="Tijeloteksta"/>
        <w:jc w:val="both"/>
      </w:pPr>
    </w:p>
    <w:p w14:paraId="12BF4D31" w14:textId="77777777" w:rsidR="00260DA5" w:rsidRDefault="00260DA5" w:rsidP="00260DA5">
      <w:pPr>
        <w:pStyle w:val="Tijeloteksta"/>
        <w:spacing w:line="249" w:lineRule="auto"/>
        <w:ind w:left="355" w:right="360" w:hanging="10"/>
        <w:jc w:val="both"/>
      </w:pPr>
      <w:r>
        <w:t>Na intervju mogu pristupiti kandidati koji ostvare najmanje 50% od ukupnog broja bodova na pisanom testiranju.</w:t>
      </w:r>
    </w:p>
    <w:p w14:paraId="2CB5692A" w14:textId="77777777" w:rsidR="00260DA5" w:rsidRDefault="00260DA5" w:rsidP="00260DA5">
      <w:pPr>
        <w:pStyle w:val="Tijeloteksta"/>
        <w:spacing w:before="77" w:line="247" w:lineRule="auto"/>
        <w:ind w:left="345" w:right="355"/>
        <w:jc w:val="both"/>
      </w:pPr>
      <w:r>
        <w:t>Kandidati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obvezni</w:t>
      </w:r>
      <w:r>
        <w:rPr>
          <w:spacing w:val="-4"/>
        </w:rPr>
        <w:t xml:space="preserve"> </w:t>
      </w:r>
      <w:r>
        <w:t>pristupiti</w:t>
      </w:r>
      <w:r>
        <w:rPr>
          <w:spacing w:val="-4"/>
        </w:rPr>
        <w:t xml:space="preserve"> </w:t>
      </w:r>
      <w:r>
        <w:t>prethodnoj</w:t>
      </w:r>
      <w:r>
        <w:rPr>
          <w:spacing w:val="-4"/>
        </w:rPr>
        <w:t xml:space="preserve"> </w:t>
      </w:r>
      <w:r>
        <w:t>provjeri</w:t>
      </w:r>
      <w:r>
        <w:rPr>
          <w:spacing w:val="-4"/>
        </w:rPr>
        <w:t xml:space="preserve"> </w:t>
      </w:r>
      <w:r>
        <w:t>znanja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sposobnosti.</w:t>
      </w:r>
      <w:r>
        <w:rPr>
          <w:spacing w:val="-15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kandidat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pristupi testiranju smatra se da je povukao prijavu na natječaj.</w:t>
      </w:r>
    </w:p>
    <w:p w14:paraId="370FD41D" w14:textId="77777777" w:rsidR="00A07A0D" w:rsidRDefault="00A07A0D" w:rsidP="00260DA5">
      <w:pPr>
        <w:pStyle w:val="Tijeloteksta"/>
        <w:spacing w:before="77" w:line="247" w:lineRule="auto"/>
        <w:ind w:left="345" w:right="355"/>
        <w:jc w:val="both"/>
      </w:pPr>
    </w:p>
    <w:p w14:paraId="46903425" w14:textId="77777777" w:rsidR="00260DA5" w:rsidRDefault="00260DA5" w:rsidP="00260DA5">
      <w:pPr>
        <w:pStyle w:val="Tijeloteksta"/>
        <w:jc w:val="both"/>
      </w:pPr>
    </w:p>
    <w:p w14:paraId="481FC340" w14:textId="77777777" w:rsidR="00363A30" w:rsidRDefault="00363A30" w:rsidP="00260DA5">
      <w:pPr>
        <w:pStyle w:val="Tijeloteksta"/>
        <w:jc w:val="both"/>
      </w:pPr>
    </w:p>
    <w:p w14:paraId="556648BD" w14:textId="77777777" w:rsidR="00363A30" w:rsidRDefault="00363A30" w:rsidP="00260DA5">
      <w:pPr>
        <w:pStyle w:val="Tijeloteksta"/>
        <w:jc w:val="both"/>
      </w:pPr>
    </w:p>
    <w:p w14:paraId="5D220F09" w14:textId="77777777" w:rsidR="00363A30" w:rsidRDefault="00363A30" w:rsidP="00260DA5">
      <w:pPr>
        <w:pStyle w:val="Tijeloteksta"/>
        <w:jc w:val="both"/>
      </w:pPr>
    </w:p>
    <w:p w14:paraId="00AD9112" w14:textId="77777777" w:rsidR="00363A30" w:rsidRDefault="00363A30" w:rsidP="00260DA5">
      <w:pPr>
        <w:pStyle w:val="Tijeloteksta"/>
        <w:jc w:val="both"/>
      </w:pPr>
    </w:p>
    <w:p w14:paraId="252D38A6" w14:textId="77777777" w:rsidR="00260DA5" w:rsidRDefault="00260DA5" w:rsidP="00260DA5">
      <w:pPr>
        <w:pStyle w:val="Tijeloteksta"/>
        <w:spacing w:before="7"/>
        <w:jc w:val="both"/>
      </w:pPr>
    </w:p>
    <w:p w14:paraId="52E2FD8A" w14:textId="77777777" w:rsidR="00260DA5" w:rsidRPr="00186E46" w:rsidRDefault="00260DA5" w:rsidP="00260DA5">
      <w:pPr>
        <w:pStyle w:val="Naslov1"/>
        <w:numPr>
          <w:ilvl w:val="0"/>
          <w:numId w:val="2"/>
        </w:numPr>
        <w:tabs>
          <w:tab w:val="left" w:pos="600"/>
        </w:tabs>
        <w:ind w:left="600"/>
        <w:rPr>
          <w:u w:val="single"/>
        </w:rPr>
      </w:pPr>
      <w:r w:rsidRPr="00186E46">
        <w:rPr>
          <w:u w:val="single"/>
        </w:rPr>
        <w:lastRenderedPageBreak/>
        <w:t>Pravni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izvori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za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pripremanje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kandidata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za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prethodnu</w:t>
      </w:r>
      <w:r w:rsidRPr="00186E46">
        <w:rPr>
          <w:spacing w:val="-6"/>
          <w:u w:val="single"/>
        </w:rPr>
        <w:t xml:space="preserve"> </w:t>
      </w:r>
      <w:r w:rsidRPr="00186E46">
        <w:rPr>
          <w:u w:val="single"/>
        </w:rPr>
        <w:t>provjeru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znanja</w:t>
      </w:r>
      <w:r w:rsidRPr="00186E46">
        <w:rPr>
          <w:spacing w:val="-4"/>
          <w:u w:val="single"/>
        </w:rPr>
        <w:t xml:space="preserve"> </w:t>
      </w:r>
      <w:r w:rsidRPr="00186E46">
        <w:rPr>
          <w:u w:val="single"/>
        </w:rPr>
        <w:t>i</w:t>
      </w:r>
      <w:r w:rsidRPr="00186E46">
        <w:rPr>
          <w:spacing w:val="-3"/>
          <w:u w:val="single"/>
        </w:rPr>
        <w:t xml:space="preserve"> </w:t>
      </w:r>
      <w:r w:rsidRPr="00186E46">
        <w:rPr>
          <w:spacing w:val="-2"/>
          <w:u w:val="single"/>
        </w:rPr>
        <w:t>sposobnosti</w:t>
      </w:r>
    </w:p>
    <w:p w14:paraId="69256AAD" w14:textId="433A89EA" w:rsidR="00260DA5" w:rsidRDefault="00260DA5" w:rsidP="00EA7FD3">
      <w:pPr>
        <w:pStyle w:val="Tijeloteksta"/>
        <w:spacing w:before="3"/>
        <w:ind w:left="600"/>
        <w:rPr>
          <w:b/>
        </w:rPr>
      </w:pPr>
    </w:p>
    <w:p w14:paraId="5A6DEDC1" w14:textId="5DE3B2BE" w:rsidR="00EA7FD3" w:rsidRPr="00EA7FD3" w:rsidRDefault="00EA7FD3" w:rsidP="00EA7FD3">
      <w:pPr>
        <w:pStyle w:val="Tijeloteksta"/>
        <w:spacing w:before="3"/>
        <w:ind w:left="600"/>
        <w:rPr>
          <w:bCs/>
        </w:rPr>
      </w:pPr>
      <w:r w:rsidRPr="00EA7FD3">
        <w:rPr>
          <w:bCs/>
        </w:rPr>
        <w:t xml:space="preserve">Pitanja kojima se provjerava znanje i sposobnosti bitne za obavljanje poslova navedenog radnog mjesta temelje se na sljedećim pravnim izvorima: </w:t>
      </w:r>
    </w:p>
    <w:p w14:paraId="2B25A2CF" w14:textId="77777777" w:rsidR="00EA7FD3" w:rsidRDefault="00EA7FD3" w:rsidP="00EA7FD3">
      <w:pPr>
        <w:pStyle w:val="Tijeloteksta"/>
        <w:spacing w:before="3"/>
        <w:ind w:left="600"/>
        <w:rPr>
          <w:b/>
        </w:rPr>
      </w:pPr>
    </w:p>
    <w:p w14:paraId="5B7A5CFE" w14:textId="77777777" w:rsidR="00260DA5" w:rsidRDefault="00260DA5" w:rsidP="00260DA5">
      <w:pPr>
        <w:pStyle w:val="Odlomakpopisa"/>
        <w:numPr>
          <w:ilvl w:val="0"/>
          <w:numId w:val="1"/>
        </w:numPr>
        <w:tabs>
          <w:tab w:val="left" w:pos="1080"/>
        </w:tabs>
        <w:spacing w:line="247" w:lineRule="auto"/>
        <w:ind w:right="356"/>
        <w:jc w:val="both"/>
        <w:rPr>
          <w:sz w:val="24"/>
        </w:rPr>
      </w:pPr>
      <w:r>
        <w:rPr>
          <w:sz w:val="24"/>
        </w:rPr>
        <w:t>Zakon o lokalnoj i područnoj (regionalnoj) samoupravi („Narodne novine“, broj 33/01, 60/01,</w:t>
      </w:r>
      <w:r>
        <w:rPr>
          <w:spacing w:val="-11"/>
          <w:sz w:val="24"/>
        </w:rPr>
        <w:t xml:space="preserve"> </w:t>
      </w:r>
      <w:r>
        <w:rPr>
          <w:sz w:val="24"/>
        </w:rPr>
        <w:t>129/05,</w:t>
      </w:r>
      <w:r>
        <w:rPr>
          <w:spacing w:val="-11"/>
          <w:sz w:val="24"/>
        </w:rPr>
        <w:t xml:space="preserve"> </w:t>
      </w:r>
      <w:r>
        <w:rPr>
          <w:sz w:val="24"/>
        </w:rPr>
        <w:t>109/07,</w:t>
      </w:r>
      <w:r>
        <w:rPr>
          <w:spacing w:val="-11"/>
          <w:sz w:val="24"/>
        </w:rPr>
        <w:t xml:space="preserve"> </w:t>
      </w:r>
      <w:r>
        <w:rPr>
          <w:sz w:val="24"/>
        </w:rPr>
        <w:t>125/08,</w:t>
      </w:r>
      <w:r>
        <w:rPr>
          <w:spacing w:val="-11"/>
          <w:sz w:val="24"/>
        </w:rPr>
        <w:t xml:space="preserve"> </w:t>
      </w:r>
      <w:r>
        <w:rPr>
          <w:sz w:val="24"/>
        </w:rPr>
        <w:t>36/09,</w:t>
      </w:r>
      <w:r>
        <w:rPr>
          <w:spacing w:val="-11"/>
          <w:sz w:val="24"/>
        </w:rPr>
        <w:t xml:space="preserve"> </w:t>
      </w:r>
      <w:r>
        <w:rPr>
          <w:sz w:val="24"/>
        </w:rPr>
        <w:t>36/09,</w:t>
      </w:r>
      <w:r>
        <w:rPr>
          <w:spacing w:val="-11"/>
          <w:sz w:val="24"/>
        </w:rPr>
        <w:t xml:space="preserve"> </w:t>
      </w:r>
      <w:r>
        <w:rPr>
          <w:sz w:val="24"/>
        </w:rPr>
        <w:t>150/11,</w:t>
      </w:r>
      <w:r>
        <w:rPr>
          <w:spacing w:val="-12"/>
          <w:sz w:val="24"/>
        </w:rPr>
        <w:t xml:space="preserve"> </w:t>
      </w:r>
      <w:r>
        <w:rPr>
          <w:sz w:val="24"/>
        </w:rPr>
        <w:t>144/12,</w:t>
      </w:r>
      <w:r>
        <w:rPr>
          <w:spacing w:val="-11"/>
          <w:sz w:val="24"/>
        </w:rPr>
        <w:t xml:space="preserve"> </w:t>
      </w:r>
      <w:r>
        <w:rPr>
          <w:sz w:val="24"/>
        </w:rPr>
        <w:t>19/13,</w:t>
      </w:r>
      <w:r>
        <w:rPr>
          <w:spacing w:val="-11"/>
          <w:sz w:val="24"/>
        </w:rPr>
        <w:t xml:space="preserve"> </w:t>
      </w:r>
      <w:r>
        <w:rPr>
          <w:sz w:val="24"/>
        </w:rPr>
        <w:t>137/15,</w:t>
      </w:r>
      <w:r>
        <w:rPr>
          <w:spacing w:val="-12"/>
          <w:sz w:val="24"/>
        </w:rPr>
        <w:t xml:space="preserve"> </w:t>
      </w:r>
      <w:r>
        <w:rPr>
          <w:sz w:val="24"/>
        </w:rPr>
        <w:t>123/17,</w:t>
      </w:r>
      <w:r>
        <w:rPr>
          <w:spacing w:val="-11"/>
          <w:sz w:val="24"/>
        </w:rPr>
        <w:t xml:space="preserve"> </w:t>
      </w:r>
      <w:r>
        <w:rPr>
          <w:sz w:val="24"/>
        </w:rPr>
        <w:t>98/19 i 144/20)</w:t>
      </w:r>
    </w:p>
    <w:p w14:paraId="5643CD1D" w14:textId="172B2A91" w:rsidR="00335E0E" w:rsidRDefault="00A07A0D" w:rsidP="00260DA5">
      <w:pPr>
        <w:pStyle w:val="Odlomakpopisa"/>
        <w:numPr>
          <w:ilvl w:val="0"/>
          <w:numId w:val="1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>Zakon o službenicima i namještenicima u lokalnoj i područnoj (regionalnoj) samoupravi (,,Narodne novine“, broj 86/08, 61/11, 04/18,112/19,17/25)</w:t>
      </w:r>
    </w:p>
    <w:p w14:paraId="242E9729" w14:textId="59C8D15A" w:rsidR="00335E0E" w:rsidRDefault="00335E0E" w:rsidP="00260DA5">
      <w:pPr>
        <w:pStyle w:val="Odlomakpopisa"/>
        <w:numPr>
          <w:ilvl w:val="0"/>
          <w:numId w:val="1"/>
        </w:numPr>
        <w:tabs>
          <w:tab w:val="left" w:pos="1079"/>
        </w:tabs>
        <w:spacing w:before="21"/>
        <w:ind w:left="1079" w:hanging="359"/>
        <w:rPr>
          <w:sz w:val="24"/>
        </w:rPr>
      </w:pPr>
      <w:r>
        <w:rPr>
          <w:sz w:val="24"/>
        </w:rPr>
        <w:t xml:space="preserve">Statut Općine Otok </w:t>
      </w:r>
      <w:r w:rsidR="00813D7B">
        <w:rPr>
          <w:sz w:val="24"/>
        </w:rPr>
        <w:t>(,, Službeni glasnik Općine Otok“ broj 05/21-pročišćeni tekst)</w:t>
      </w:r>
    </w:p>
    <w:p w14:paraId="77422DB3" w14:textId="17C37916" w:rsidR="00813D7B" w:rsidRPr="00813D7B" w:rsidRDefault="00813D7B" w:rsidP="00260DA5">
      <w:pPr>
        <w:pStyle w:val="Odlomakpopisa"/>
        <w:numPr>
          <w:ilvl w:val="0"/>
          <w:numId w:val="1"/>
        </w:numPr>
        <w:tabs>
          <w:tab w:val="left" w:pos="1079"/>
        </w:tabs>
        <w:spacing w:before="21"/>
        <w:ind w:left="1079" w:hanging="359"/>
        <w:rPr>
          <w:sz w:val="24"/>
          <w:szCs w:val="24"/>
        </w:rPr>
      </w:pPr>
      <w:r w:rsidRPr="00813D7B">
        <w:rPr>
          <w:sz w:val="24"/>
          <w:szCs w:val="24"/>
        </w:rPr>
        <w:t>Opći uvjeti ugovora o dodjeli bespovratnih sredstava za projekte koji se financiraju iz Europskog socijalnog fonda u financijskom razdoblju 2014.-2020. (u privitku)</w:t>
      </w:r>
    </w:p>
    <w:p w14:paraId="74AC81C4" w14:textId="77777777" w:rsidR="00260DA5" w:rsidRDefault="00260DA5" w:rsidP="00260DA5">
      <w:pPr>
        <w:pStyle w:val="Tijeloteksta"/>
        <w:spacing w:before="36"/>
      </w:pPr>
    </w:p>
    <w:p w14:paraId="18FB3AC2" w14:textId="3A8A68B2" w:rsidR="00260DA5" w:rsidRPr="00EC6906" w:rsidRDefault="00260DA5" w:rsidP="00260DA5">
      <w:pPr>
        <w:pStyle w:val="Naslov1"/>
        <w:numPr>
          <w:ilvl w:val="0"/>
          <w:numId w:val="2"/>
        </w:numPr>
        <w:tabs>
          <w:tab w:val="left" w:pos="600"/>
        </w:tabs>
        <w:ind w:left="600"/>
        <w:rPr>
          <w:u w:val="single"/>
        </w:rPr>
      </w:pPr>
      <w:r w:rsidRPr="00EC6906">
        <w:rPr>
          <w:u w:val="single"/>
        </w:rPr>
        <w:t>Vrijeme</w:t>
      </w:r>
      <w:r w:rsidRPr="00EC6906">
        <w:rPr>
          <w:spacing w:val="-12"/>
          <w:u w:val="single"/>
        </w:rPr>
        <w:t xml:space="preserve"> </w:t>
      </w:r>
      <w:r w:rsidRPr="00EC6906">
        <w:rPr>
          <w:u w:val="single"/>
        </w:rPr>
        <w:t>i</w:t>
      </w:r>
      <w:r w:rsidRPr="00EC6906">
        <w:rPr>
          <w:spacing w:val="-7"/>
          <w:u w:val="single"/>
        </w:rPr>
        <w:t xml:space="preserve"> </w:t>
      </w:r>
      <w:r w:rsidRPr="00EC6906">
        <w:rPr>
          <w:u w:val="single"/>
        </w:rPr>
        <w:t>mjesto</w:t>
      </w:r>
      <w:r w:rsidRPr="00EC6906">
        <w:rPr>
          <w:spacing w:val="-8"/>
          <w:u w:val="single"/>
        </w:rPr>
        <w:t xml:space="preserve"> </w:t>
      </w:r>
      <w:r w:rsidRPr="00EC6906">
        <w:rPr>
          <w:u w:val="single"/>
        </w:rPr>
        <w:t>održavanja</w:t>
      </w:r>
      <w:r w:rsidRPr="00EC6906">
        <w:rPr>
          <w:spacing w:val="-9"/>
          <w:u w:val="single"/>
        </w:rPr>
        <w:t xml:space="preserve"> </w:t>
      </w:r>
      <w:r w:rsidRPr="00EC6906">
        <w:rPr>
          <w:u w:val="single"/>
        </w:rPr>
        <w:t>prethodne</w:t>
      </w:r>
      <w:r w:rsidRPr="00EC6906">
        <w:rPr>
          <w:spacing w:val="-9"/>
          <w:u w:val="single"/>
        </w:rPr>
        <w:t xml:space="preserve"> </w:t>
      </w:r>
      <w:r w:rsidRPr="00EC6906">
        <w:rPr>
          <w:u w:val="single"/>
        </w:rPr>
        <w:t>provjere</w:t>
      </w:r>
      <w:r w:rsidRPr="00EC6906">
        <w:rPr>
          <w:spacing w:val="-9"/>
          <w:u w:val="single"/>
        </w:rPr>
        <w:t xml:space="preserve"> </w:t>
      </w:r>
      <w:r w:rsidRPr="00EC6906">
        <w:rPr>
          <w:u w:val="single"/>
        </w:rPr>
        <w:t>znanja</w:t>
      </w:r>
      <w:r w:rsidRPr="00EC6906">
        <w:rPr>
          <w:spacing w:val="-9"/>
          <w:u w:val="single"/>
        </w:rPr>
        <w:t xml:space="preserve"> </w:t>
      </w:r>
      <w:r w:rsidRPr="00EC6906">
        <w:rPr>
          <w:u w:val="single"/>
        </w:rPr>
        <w:t>i</w:t>
      </w:r>
      <w:r w:rsidRPr="00EC6906">
        <w:rPr>
          <w:spacing w:val="-7"/>
          <w:u w:val="single"/>
        </w:rPr>
        <w:t xml:space="preserve"> </w:t>
      </w:r>
      <w:r w:rsidRPr="00EC6906">
        <w:rPr>
          <w:u w:val="single"/>
        </w:rPr>
        <w:t>sposobnosti</w:t>
      </w:r>
      <w:r w:rsidRPr="00EC6906">
        <w:rPr>
          <w:spacing w:val="-8"/>
          <w:u w:val="single"/>
        </w:rPr>
        <w:t xml:space="preserve"> </w:t>
      </w:r>
    </w:p>
    <w:p w14:paraId="69B62F0F" w14:textId="3E9878E9" w:rsidR="00260DA5" w:rsidRDefault="00260DA5" w:rsidP="00260DA5">
      <w:pPr>
        <w:pStyle w:val="Tijeloteksta"/>
        <w:spacing w:line="247" w:lineRule="auto"/>
        <w:ind w:left="355" w:right="358" w:hanging="10"/>
        <w:jc w:val="both"/>
      </w:pPr>
    </w:p>
    <w:p w14:paraId="22750CF8" w14:textId="0083E080" w:rsidR="00EA7FD3" w:rsidRDefault="00EA7FD3" w:rsidP="00EA7FD3">
      <w:pPr>
        <w:pStyle w:val="Tijeloteksta"/>
        <w:spacing w:line="247" w:lineRule="auto"/>
        <w:ind w:left="355" w:right="358" w:hanging="10"/>
        <w:jc w:val="both"/>
      </w:pPr>
      <w:r>
        <w:t xml:space="preserve">Prethodna provjera znanja i sposobnosti kandidata obavlja se putem pisanog testiranja i intervjua. </w:t>
      </w:r>
    </w:p>
    <w:p w14:paraId="15F25BAB" w14:textId="0A2DB798" w:rsidR="00EA7FD3" w:rsidRDefault="00EA7FD3" w:rsidP="00EA7FD3">
      <w:pPr>
        <w:pStyle w:val="Tijeloteksta"/>
        <w:spacing w:line="247" w:lineRule="auto"/>
        <w:ind w:left="355" w:right="358" w:hanging="10"/>
        <w:jc w:val="both"/>
      </w:pPr>
      <w:r>
        <w:t xml:space="preserve">Provjera znanja i sposobnosti provodi se s kandidatima prijavljenima na </w:t>
      </w:r>
      <w:r w:rsidR="00D466D2">
        <w:t>Oglas</w:t>
      </w:r>
      <w:r>
        <w:t xml:space="preserve"> koji ispunjavaju formalne uvjete iz </w:t>
      </w:r>
      <w:r w:rsidR="00D466D2">
        <w:t>Oglasa</w:t>
      </w:r>
      <w:r>
        <w:t xml:space="preserve">, a o čemu će, zbog zaštite osobnih podataka, biti obavješten elektroničkim putem na e-mail adresu naznačenu u prijavi </w:t>
      </w:r>
      <w:r w:rsidR="00D466D2">
        <w:t>za oglas</w:t>
      </w:r>
      <w:r>
        <w:t>.</w:t>
      </w:r>
    </w:p>
    <w:p w14:paraId="5C891981" w14:textId="77777777" w:rsidR="00EA7FD3" w:rsidRDefault="00EA7FD3" w:rsidP="00EA7FD3">
      <w:pPr>
        <w:pStyle w:val="Tijeloteksta"/>
        <w:spacing w:line="247" w:lineRule="auto"/>
        <w:ind w:left="355" w:right="358" w:hanging="10"/>
        <w:jc w:val="both"/>
      </w:pPr>
    </w:p>
    <w:p w14:paraId="75E8EAA5" w14:textId="492364E8" w:rsidR="00EA7FD3" w:rsidRDefault="00EA7FD3" w:rsidP="00EA7FD3">
      <w:pPr>
        <w:pStyle w:val="Tijeloteksta"/>
        <w:spacing w:line="247" w:lineRule="auto"/>
        <w:ind w:left="355" w:right="358" w:hanging="10"/>
        <w:jc w:val="both"/>
      </w:pPr>
      <w:r>
        <w:t xml:space="preserve">Poziv na pisano testiranje s vremenom i mjestom održavanja istog, biti će objavljen, najmanje pet dana prije testiranja, na mrežnoj stranici Općine Otok </w:t>
      </w:r>
      <w:hyperlink r:id="rId5" w:history="1">
        <w:r w:rsidRPr="007E75C5">
          <w:rPr>
            <w:rStyle w:val="Hiperveza"/>
          </w:rPr>
          <w:t>www.opcina-otok.hr</w:t>
        </w:r>
      </w:hyperlink>
      <w:r>
        <w:t xml:space="preserve"> .</w:t>
      </w:r>
    </w:p>
    <w:p w14:paraId="0D3845B1" w14:textId="77777777" w:rsidR="00260DA5" w:rsidRDefault="00260DA5" w:rsidP="00260DA5">
      <w:pPr>
        <w:pStyle w:val="Tijeloteksta"/>
        <w:spacing w:before="28"/>
      </w:pPr>
    </w:p>
    <w:p w14:paraId="42D658B7" w14:textId="01662CEB" w:rsidR="00260DA5" w:rsidRDefault="00260DA5" w:rsidP="00260DA5">
      <w:pPr>
        <w:pStyle w:val="Tijeloteksta"/>
        <w:ind w:left="346"/>
        <w:jc w:val="both"/>
      </w:pPr>
      <w:r>
        <w:t>Kandidat</w:t>
      </w:r>
      <w:r>
        <w:rPr>
          <w:spacing w:val="-1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tijekom</w:t>
      </w:r>
      <w:r>
        <w:rPr>
          <w:spacing w:val="-1"/>
        </w:rPr>
        <w:t xml:space="preserve"> </w:t>
      </w:r>
      <w:r>
        <w:t xml:space="preserve"> postupka</w:t>
      </w:r>
      <w:r>
        <w:rPr>
          <w:spacing w:val="-1"/>
        </w:rPr>
        <w:t xml:space="preserve"> </w:t>
      </w:r>
      <w:r>
        <w:t>pisanim</w:t>
      </w:r>
      <w:r>
        <w:rPr>
          <w:spacing w:val="-1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 xml:space="preserve">povući </w:t>
      </w:r>
      <w:r>
        <w:rPr>
          <w:spacing w:val="-2"/>
        </w:rPr>
        <w:t>prijavu.</w:t>
      </w:r>
    </w:p>
    <w:p w14:paraId="34162DE9" w14:textId="77777777" w:rsidR="00260DA5" w:rsidRDefault="00260DA5" w:rsidP="00260DA5">
      <w:pPr>
        <w:pStyle w:val="Tijeloteksta"/>
        <w:spacing w:before="41"/>
      </w:pPr>
    </w:p>
    <w:p w14:paraId="51EC1DC8" w14:textId="77777777" w:rsidR="00260DA5" w:rsidRDefault="00260DA5" w:rsidP="00260DA5">
      <w:pPr>
        <w:pStyle w:val="Tijeloteksta"/>
        <w:spacing w:line="252" w:lineRule="auto"/>
        <w:ind w:left="355" w:right="358" w:hanging="10"/>
        <w:jc w:val="both"/>
      </w:pPr>
      <w:r>
        <w:t>Izabrani kandidat bit će upućen na liječnički pregled (utvrđivanje zdravstvene sposobnosti za obavljanje poslova radnog mjesta) na trošak Općine.</w:t>
      </w:r>
    </w:p>
    <w:p w14:paraId="6A3F6F33" w14:textId="77777777" w:rsidR="00260DA5" w:rsidRDefault="00260DA5" w:rsidP="00260DA5">
      <w:pPr>
        <w:pStyle w:val="Tijeloteksta"/>
        <w:spacing w:before="4"/>
      </w:pPr>
    </w:p>
    <w:p w14:paraId="1E99E6CC" w14:textId="77777777" w:rsidR="00260DA5" w:rsidRDefault="00260DA5" w:rsidP="00260DA5">
      <w:pPr>
        <w:pStyle w:val="Tijeloteksta"/>
        <w:spacing w:line="249" w:lineRule="auto"/>
        <w:ind w:left="360" w:right="203" w:hanging="15"/>
      </w:pPr>
      <w:r>
        <w:t>Riječi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pojmovi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ovom</w:t>
      </w:r>
      <w:r>
        <w:rPr>
          <w:spacing w:val="-4"/>
        </w:rPr>
        <w:t xml:space="preserve"> </w:t>
      </w:r>
      <w:r>
        <w:t>tekstu,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imaju</w:t>
      </w:r>
      <w:r>
        <w:rPr>
          <w:spacing w:val="-2"/>
        </w:rPr>
        <w:t xml:space="preserve"> </w:t>
      </w:r>
      <w:r>
        <w:t>rodno</w:t>
      </w:r>
      <w:r>
        <w:rPr>
          <w:spacing w:val="-3"/>
        </w:rPr>
        <w:t xml:space="preserve"> </w:t>
      </w:r>
      <w:r>
        <w:t>značenje,</w:t>
      </w:r>
      <w:r>
        <w:rPr>
          <w:spacing w:val="-2"/>
        </w:rPr>
        <w:t xml:space="preserve"> </w:t>
      </w:r>
      <w:r>
        <w:t>odnose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jednako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muški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ženski rod, neovisno u kom rodu su navedeni.</w:t>
      </w:r>
    </w:p>
    <w:p w14:paraId="1137EFD6" w14:textId="77777777" w:rsidR="00260DA5" w:rsidRDefault="00260DA5" w:rsidP="00260DA5">
      <w:pPr>
        <w:pStyle w:val="Tijeloteksta"/>
        <w:spacing w:before="33"/>
      </w:pPr>
    </w:p>
    <w:p w14:paraId="29F8A269" w14:textId="7ED8B8CD" w:rsidR="00260DA5" w:rsidRDefault="00260DA5" w:rsidP="00260DA5">
      <w:pPr>
        <w:pStyle w:val="Tijeloteksta"/>
        <w:spacing w:line="247" w:lineRule="auto"/>
        <w:ind w:left="355" w:right="359" w:hanging="10"/>
        <w:rPr>
          <w:spacing w:val="-2"/>
        </w:rPr>
      </w:pPr>
      <w:r>
        <w:t>Eventualne</w:t>
      </w:r>
      <w:r>
        <w:rPr>
          <w:spacing w:val="71"/>
        </w:rPr>
        <w:t xml:space="preserve"> </w:t>
      </w:r>
      <w:r>
        <w:t>dodatne</w:t>
      </w:r>
      <w:r>
        <w:rPr>
          <w:spacing w:val="72"/>
        </w:rPr>
        <w:t xml:space="preserve"> </w:t>
      </w:r>
      <w:r>
        <w:t>upite</w:t>
      </w:r>
      <w:r>
        <w:rPr>
          <w:spacing w:val="71"/>
        </w:rPr>
        <w:t xml:space="preserve"> </w:t>
      </w:r>
      <w:r>
        <w:t>za</w:t>
      </w:r>
      <w:r>
        <w:rPr>
          <w:spacing w:val="71"/>
        </w:rPr>
        <w:t xml:space="preserve"> </w:t>
      </w:r>
      <w:r w:rsidR="00B0332F">
        <w:t>oglas</w:t>
      </w:r>
      <w:r>
        <w:rPr>
          <w:spacing w:val="73"/>
        </w:rPr>
        <w:t xml:space="preserve"> </w:t>
      </w:r>
      <w:r>
        <w:t>možete</w:t>
      </w:r>
      <w:r>
        <w:rPr>
          <w:spacing w:val="74"/>
        </w:rPr>
        <w:t xml:space="preserve"> </w:t>
      </w:r>
      <w:r>
        <w:t>poslati</w:t>
      </w:r>
      <w:r>
        <w:rPr>
          <w:spacing w:val="73"/>
        </w:rPr>
        <w:t xml:space="preserve"> </w:t>
      </w:r>
      <w:r>
        <w:t>putem</w:t>
      </w:r>
      <w:r>
        <w:rPr>
          <w:spacing w:val="72"/>
        </w:rPr>
        <w:t xml:space="preserve"> </w:t>
      </w:r>
      <w:r>
        <w:t>elektroničke</w:t>
      </w:r>
      <w:r>
        <w:rPr>
          <w:spacing w:val="71"/>
        </w:rPr>
        <w:t xml:space="preserve"> </w:t>
      </w:r>
      <w:r>
        <w:t>pošte,</w:t>
      </w:r>
      <w:r>
        <w:rPr>
          <w:spacing w:val="72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 xml:space="preserve">adresu: </w:t>
      </w:r>
    </w:p>
    <w:p w14:paraId="692EBCE4" w14:textId="5185DB88" w:rsidR="00EA7FD3" w:rsidRDefault="00EA7FD3" w:rsidP="00260DA5">
      <w:pPr>
        <w:pStyle w:val="Tijeloteksta"/>
        <w:spacing w:line="247" w:lineRule="auto"/>
        <w:ind w:left="355" w:right="359" w:hanging="10"/>
      </w:pPr>
      <w:hyperlink r:id="rId6" w:history="1">
        <w:r w:rsidRPr="007E75C5">
          <w:rPr>
            <w:rStyle w:val="Hiperveza"/>
            <w:spacing w:val="-2"/>
          </w:rPr>
          <w:t>info@opcina-otok.hr</w:t>
        </w:r>
      </w:hyperlink>
      <w:r>
        <w:rPr>
          <w:spacing w:val="-2"/>
        </w:rPr>
        <w:t xml:space="preserve"> </w:t>
      </w:r>
    </w:p>
    <w:p w14:paraId="427B5C6D" w14:textId="77777777" w:rsidR="00260DA5" w:rsidRDefault="00260DA5" w:rsidP="00260DA5">
      <w:pPr>
        <w:pStyle w:val="Tijeloteksta"/>
        <w:spacing w:before="27"/>
      </w:pPr>
    </w:p>
    <w:p w14:paraId="73B41A83" w14:textId="77777777" w:rsidR="001651D2" w:rsidRDefault="00260DA5" w:rsidP="00260DA5">
      <w:pPr>
        <w:pStyle w:val="Tijeloteksta"/>
        <w:ind w:left="360"/>
        <w:rPr>
          <w:spacing w:val="-2"/>
        </w:rPr>
      </w:pPr>
      <w:r>
        <w:t>POVJERENSTVO</w:t>
      </w:r>
      <w:r>
        <w:rPr>
          <w:spacing w:val="-7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PROVEDBU</w:t>
      </w:r>
      <w:r>
        <w:rPr>
          <w:spacing w:val="-4"/>
        </w:rPr>
        <w:t xml:space="preserve"> </w:t>
      </w:r>
      <w:r w:rsidR="00B0332F">
        <w:rPr>
          <w:spacing w:val="-2"/>
        </w:rPr>
        <w:t>OGLAS</w:t>
      </w:r>
      <w:r w:rsidR="00363A30">
        <w:rPr>
          <w:spacing w:val="-2"/>
        </w:rPr>
        <w:t>A</w:t>
      </w:r>
    </w:p>
    <w:p w14:paraId="0093967C" w14:textId="77777777" w:rsidR="00363A30" w:rsidRDefault="00363A30" w:rsidP="00260DA5">
      <w:pPr>
        <w:pStyle w:val="Tijeloteksta"/>
        <w:ind w:left="360"/>
        <w:rPr>
          <w:spacing w:val="-2"/>
        </w:rPr>
      </w:pPr>
    </w:p>
    <w:p w14:paraId="6AB0982C" w14:textId="77777777" w:rsidR="00363A30" w:rsidRDefault="00363A30" w:rsidP="00260DA5">
      <w:pPr>
        <w:pStyle w:val="Tijeloteksta"/>
        <w:ind w:left="360"/>
        <w:rPr>
          <w:spacing w:val="-2"/>
        </w:rPr>
      </w:pPr>
    </w:p>
    <w:p w14:paraId="66E0D043" w14:textId="77777777" w:rsidR="00363A30" w:rsidRDefault="00363A30" w:rsidP="00260DA5">
      <w:pPr>
        <w:pStyle w:val="Tijeloteksta"/>
        <w:ind w:left="360"/>
        <w:rPr>
          <w:spacing w:val="-2"/>
        </w:rPr>
      </w:pPr>
    </w:p>
    <w:p w14:paraId="4BE7B100" w14:textId="77777777" w:rsidR="00363A30" w:rsidRDefault="00363A30" w:rsidP="00260DA5">
      <w:pPr>
        <w:pStyle w:val="Tijeloteksta"/>
        <w:ind w:left="360"/>
        <w:rPr>
          <w:spacing w:val="-2"/>
        </w:rPr>
      </w:pPr>
    </w:p>
    <w:p w14:paraId="0A6BB163" w14:textId="77777777" w:rsidR="00363A30" w:rsidRDefault="00363A30" w:rsidP="00260DA5">
      <w:pPr>
        <w:pStyle w:val="Tijeloteksta"/>
        <w:ind w:left="360"/>
        <w:rPr>
          <w:spacing w:val="-2"/>
        </w:rPr>
      </w:pPr>
    </w:p>
    <w:p w14:paraId="6B0E1A7A" w14:textId="16173B5E" w:rsidR="00363A30" w:rsidRDefault="00363A30" w:rsidP="00363A30">
      <w:pPr>
        <w:pStyle w:val="Tijeloteksta"/>
        <w:sectPr w:rsidR="00363A30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14:paraId="04388572" w14:textId="35A69045" w:rsidR="00CD325D" w:rsidRDefault="00CD325D" w:rsidP="00363A30">
      <w:pPr>
        <w:pStyle w:val="Tijeloteksta"/>
      </w:pPr>
    </w:p>
    <w:sectPr w:rsidR="00CD325D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F30"/>
    <w:multiLevelType w:val="hybridMultilevel"/>
    <w:tmpl w:val="77464486"/>
    <w:lvl w:ilvl="0" w:tplc="49E8CD6E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2E08BEE">
      <w:numFmt w:val="bullet"/>
      <w:lvlText w:val="•"/>
      <w:lvlJc w:val="left"/>
      <w:pPr>
        <w:ind w:left="1980" w:hanging="360"/>
      </w:pPr>
      <w:rPr>
        <w:rFonts w:hint="default"/>
        <w:lang w:val="hr-HR" w:eastAsia="en-US" w:bidi="ar-SA"/>
      </w:rPr>
    </w:lvl>
    <w:lvl w:ilvl="2" w:tplc="BDD8B3F2">
      <w:numFmt w:val="bullet"/>
      <w:lvlText w:val="•"/>
      <w:lvlJc w:val="left"/>
      <w:pPr>
        <w:ind w:left="2880" w:hanging="360"/>
      </w:pPr>
      <w:rPr>
        <w:rFonts w:hint="default"/>
        <w:lang w:val="hr-HR" w:eastAsia="en-US" w:bidi="ar-SA"/>
      </w:rPr>
    </w:lvl>
    <w:lvl w:ilvl="3" w:tplc="EB860E58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4" w:tplc="976A48E2">
      <w:numFmt w:val="bullet"/>
      <w:lvlText w:val="•"/>
      <w:lvlJc w:val="left"/>
      <w:pPr>
        <w:ind w:left="4680" w:hanging="360"/>
      </w:pPr>
      <w:rPr>
        <w:rFonts w:hint="default"/>
        <w:lang w:val="hr-HR" w:eastAsia="en-US" w:bidi="ar-SA"/>
      </w:rPr>
    </w:lvl>
    <w:lvl w:ilvl="5" w:tplc="72BE545A">
      <w:numFmt w:val="bullet"/>
      <w:lvlText w:val="•"/>
      <w:lvlJc w:val="left"/>
      <w:pPr>
        <w:ind w:left="5580" w:hanging="360"/>
      </w:pPr>
      <w:rPr>
        <w:rFonts w:hint="default"/>
        <w:lang w:val="hr-HR" w:eastAsia="en-US" w:bidi="ar-SA"/>
      </w:rPr>
    </w:lvl>
    <w:lvl w:ilvl="6" w:tplc="788E4E4E">
      <w:numFmt w:val="bullet"/>
      <w:lvlText w:val="•"/>
      <w:lvlJc w:val="left"/>
      <w:pPr>
        <w:ind w:left="6480" w:hanging="360"/>
      </w:pPr>
      <w:rPr>
        <w:rFonts w:hint="default"/>
        <w:lang w:val="hr-HR" w:eastAsia="en-US" w:bidi="ar-SA"/>
      </w:rPr>
    </w:lvl>
    <w:lvl w:ilvl="7" w:tplc="93A0096A">
      <w:numFmt w:val="bullet"/>
      <w:lvlText w:val="•"/>
      <w:lvlJc w:val="left"/>
      <w:pPr>
        <w:ind w:left="7380" w:hanging="360"/>
      </w:pPr>
      <w:rPr>
        <w:rFonts w:hint="default"/>
        <w:lang w:val="hr-HR" w:eastAsia="en-US" w:bidi="ar-SA"/>
      </w:rPr>
    </w:lvl>
    <w:lvl w:ilvl="8" w:tplc="6BE82788">
      <w:numFmt w:val="bullet"/>
      <w:lvlText w:val="•"/>
      <w:lvlJc w:val="left"/>
      <w:pPr>
        <w:ind w:left="828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5265C3F"/>
    <w:multiLevelType w:val="hybridMultilevel"/>
    <w:tmpl w:val="8D74080A"/>
    <w:lvl w:ilvl="0" w:tplc="76CA859E">
      <w:start w:val="1"/>
      <w:numFmt w:val="decimal"/>
      <w:lvlText w:val="%1)"/>
      <w:lvlJc w:val="left"/>
      <w:pPr>
        <w:ind w:left="72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D855BDC"/>
    <w:multiLevelType w:val="hybridMultilevel"/>
    <w:tmpl w:val="84A2AB48"/>
    <w:lvl w:ilvl="0" w:tplc="83B65BDE">
      <w:start w:val="1"/>
      <w:numFmt w:val="decimal"/>
      <w:lvlText w:val="%1."/>
      <w:lvlJc w:val="left"/>
      <w:pPr>
        <w:ind w:left="58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07ED83A">
      <w:numFmt w:val="bullet"/>
      <w:lvlText w:val="-"/>
      <w:lvlJc w:val="left"/>
      <w:pPr>
        <w:ind w:left="4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FE2CD9C">
      <w:numFmt w:val="bullet"/>
      <w:lvlText w:val="•"/>
      <w:lvlJc w:val="left"/>
      <w:pPr>
        <w:ind w:left="1635" w:hanging="140"/>
      </w:pPr>
      <w:rPr>
        <w:rFonts w:hint="default"/>
        <w:lang w:val="hr-HR" w:eastAsia="en-US" w:bidi="ar-SA"/>
      </w:rPr>
    </w:lvl>
    <w:lvl w:ilvl="3" w:tplc="68642826">
      <w:numFmt w:val="bullet"/>
      <w:lvlText w:val="•"/>
      <w:lvlJc w:val="left"/>
      <w:pPr>
        <w:ind w:left="2691" w:hanging="140"/>
      </w:pPr>
      <w:rPr>
        <w:rFonts w:hint="default"/>
        <w:lang w:val="hr-HR" w:eastAsia="en-US" w:bidi="ar-SA"/>
      </w:rPr>
    </w:lvl>
    <w:lvl w:ilvl="4" w:tplc="82A809CC">
      <w:numFmt w:val="bullet"/>
      <w:lvlText w:val="•"/>
      <w:lvlJc w:val="left"/>
      <w:pPr>
        <w:ind w:left="3746" w:hanging="140"/>
      </w:pPr>
      <w:rPr>
        <w:rFonts w:hint="default"/>
        <w:lang w:val="hr-HR" w:eastAsia="en-US" w:bidi="ar-SA"/>
      </w:rPr>
    </w:lvl>
    <w:lvl w:ilvl="5" w:tplc="1912489A">
      <w:numFmt w:val="bullet"/>
      <w:lvlText w:val="•"/>
      <w:lvlJc w:val="left"/>
      <w:pPr>
        <w:ind w:left="4802" w:hanging="140"/>
      </w:pPr>
      <w:rPr>
        <w:rFonts w:hint="default"/>
        <w:lang w:val="hr-HR" w:eastAsia="en-US" w:bidi="ar-SA"/>
      </w:rPr>
    </w:lvl>
    <w:lvl w:ilvl="6" w:tplc="BE0A19F6">
      <w:numFmt w:val="bullet"/>
      <w:lvlText w:val="•"/>
      <w:lvlJc w:val="left"/>
      <w:pPr>
        <w:ind w:left="5857" w:hanging="140"/>
      </w:pPr>
      <w:rPr>
        <w:rFonts w:hint="default"/>
        <w:lang w:val="hr-HR" w:eastAsia="en-US" w:bidi="ar-SA"/>
      </w:rPr>
    </w:lvl>
    <w:lvl w:ilvl="7" w:tplc="5764334A">
      <w:numFmt w:val="bullet"/>
      <w:lvlText w:val="•"/>
      <w:lvlJc w:val="left"/>
      <w:pPr>
        <w:ind w:left="6913" w:hanging="140"/>
      </w:pPr>
      <w:rPr>
        <w:rFonts w:hint="default"/>
        <w:lang w:val="hr-HR" w:eastAsia="en-US" w:bidi="ar-SA"/>
      </w:rPr>
    </w:lvl>
    <w:lvl w:ilvl="8" w:tplc="037050BC">
      <w:numFmt w:val="bullet"/>
      <w:lvlText w:val="•"/>
      <w:lvlJc w:val="left"/>
      <w:pPr>
        <w:ind w:left="7968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777E6A46"/>
    <w:multiLevelType w:val="hybridMultilevel"/>
    <w:tmpl w:val="2E8C2870"/>
    <w:lvl w:ilvl="0" w:tplc="BA1EA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9808">
    <w:abstractNumId w:val="0"/>
  </w:num>
  <w:num w:numId="2" w16cid:durableId="924652895">
    <w:abstractNumId w:val="2"/>
  </w:num>
  <w:num w:numId="3" w16cid:durableId="459148747">
    <w:abstractNumId w:val="3"/>
  </w:num>
  <w:num w:numId="4" w16cid:durableId="162839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5D"/>
    <w:rsid w:val="000A107A"/>
    <w:rsid w:val="000C5805"/>
    <w:rsid w:val="00113D2E"/>
    <w:rsid w:val="0012743C"/>
    <w:rsid w:val="001651D2"/>
    <w:rsid w:val="00186E46"/>
    <w:rsid w:val="001B1BAD"/>
    <w:rsid w:val="00202E2C"/>
    <w:rsid w:val="00212D08"/>
    <w:rsid w:val="002139FD"/>
    <w:rsid w:val="00260DA5"/>
    <w:rsid w:val="002A4FD2"/>
    <w:rsid w:val="00335E0E"/>
    <w:rsid w:val="00363A30"/>
    <w:rsid w:val="004A5945"/>
    <w:rsid w:val="00541ABA"/>
    <w:rsid w:val="005663CE"/>
    <w:rsid w:val="00591385"/>
    <w:rsid w:val="00813D7B"/>
    <w:rsid w:val="008D6B1C"/>
    <w:rsid w:val="00A07A0D"/>
    <w:rsid w:val="00A80F91"/>
    <w:rsid w:val="00B0332F"/>
    <w:rsid w:val="00CD325D"/>
    <w:rsid w:val="00D2397E"/>
    <w:rsid w:val="00D42227"/>
    <w:rsid w:val="00D466D2"/>
    <w:rsid w:val="00D50110"/>
    <w:rsid w:val="00E51422"/>
    <w:rsid w:val="00EA0886"/>
    <w:rsid w:val="00EA7FD3"/>
    <w:rsid w:val="00EC6906"/>
    <w:rsid w:val="00E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F3B1"/>
  <w15:docId w15:val="{D33BCFE9-5899-4B71-AA19-D374BB79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00" w:hanging="24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99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165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6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pcina-otok.hr" TargetMode="External"/><Relationship Id="rId5" Type="http://schemas.openxmlformats.org/officeDocument/2006/relationships/hyperlink" Target="http://www.opcina-ot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DADASOVIĆ</dc:creator>
  <cp:lastModifiedBy>Opcina Otok</cp:lastModifiedBy>
  <cp:revision>2</cp:revision>
  <dcterms:created xsi:type="dcterms:W3CDTF">2026-04-16T08:27:00Z</dcterms:created>
  <dcterms:modified xsi:type="dcterms:W3CDTF">2026-04-16T08:27:00Z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za Microsoft 365</vt:lpwstr>
  </property>
</Properties>
</file>